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100"/>
        <w:gridCol w:w="4120"/>
        <w:gridCol w:w="1883"/>
        <w:gridCol w:w="1843"/>
      </w:tblGrid>
      <w:tr w:rsidRPr="003E59D1" w:rsidR="003E59D1" w:rsidTr="36DBAC2E" w14:paraId="24CA9719" w14:textId="77777777">
        <w:trPr>
          <w:trHeight w:val="277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52690AE2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22D34EC7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="003E59D1" w:rsidP="003E59D1" w:rsidRDefault="003E59D1" w14:paraId="66445854" w14:textId="1F82A490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>Упаковка</w:t>
            </w:r>
            <w:r w:rsidRPr="00F05E11" w:rsidR="00C75FB9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75FB9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C75FB9" w:rsidR="00C75FB9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val="en-US" w:eastAsia="ru-RU"/>
              </w:rPr>
              <w:t>bag</w:t>
            </w:r>
            <w:r w:rsidRPr="00F05E11" w:rsidR="00C75FB9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C75FB9" w:rsidR="00C75FB9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val="en-US" w:eastAsia="ru-RU"/>
              </w:rPr>
              <w:t>in</w:t>
            </w:r>
            <w:r w:rsidRPr="00F05E11" w:rsidR="00C75FB9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C75FB9" w:rsidR="00C75FB9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val="en-US" w:eastAsia="ru-RU"/>
              </w:rPr>
              <w:t>box</w:t>
            </w:r>
            <w:r w:rsidRPr="00F05E11" w:rsidR="00C75FB9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20 </w:t>
            </w:r>
            <w:r w:rsidRPr="00C75FB9" w:rsidR="00C75FB9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>кг</w:t>
            </w:r>
            <w:r w:rsidRPr="00F05E11" w:rsidR="00C75FB9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Pr="00C75FB9" w:rsidR="00C75FB9" w:rsidP="003E59D1" w:rsidRDefault="00C75FB9" w14:paraId="1F81F77F" w14:textId="1B2A2843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FB9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>Руб./ кг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75FB9" w:rsidR="00C75FB9" w:rsidP="00C75FB9" w:rsidRDefault="00C75FB9" w14:paraId="2041D835" w14:textId="51288432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FB9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Упаковка        </w:t>
            </w:r>
            <w:r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>ведро</w:t>
            </w:r>
            <w:r w:rsidRPr="00C75FB9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20 кг  </w:t>
            </w:r>
          </w:p>
          <w:p w:rsidRPr="003E59D1" w:rsidR="003E59D1" w:rsidP="00C75FB9" w:rsidRDefault="00C75FB9" w14:paraId="58007663" w14:textId="19103B3A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FB9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>Руб./ кг</w:t>
            </w:r>
          </w:p>
        </w:tc>
      </w:tr>
      <w:tr w:rsidRPr="003E59D1" w:rsidR="003E59D1" w:rsidTr="36DBAC2E" w14:paraId="005C4410" w14:textId="77777777">
        <w:trPr>
          <w:trHeight w:val="241"/>
        </w:trPr>
        <w:tc>
          <w:tcPr>
            <w:tcW w:w="8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FDE9D9" w:themeFill="accent6" w:themeFillTint="33"/>
            <w:tcMar/>
            <w:vAlign w:val="center"/>
            <w:hideMark/>
          </w:tcPr>
          <w:p w:rsidRPr="003E59D1" w:rsidR="003E59D1" w:rsidP="003E59D1" w:rsidRDefault="003E59D1" w14:paraId="0B13597A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ПАСТЫ ДЛЯ ВЗБИВАНИЯ </w:t>
            </w:r>
          </w:p>
        </w:tc>
      </w:tr>
      <w:tr w:rsidRPr="003E59D1" w:rsidR="003E59D1" w:rsidTr="36DBAC2E" w14:paraId="43FDF8D1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6EABC9C4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smallCap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4F6847A2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Альфа-Гель Моно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E66C39" w:rsidR="003E59D1" w:rsidP="36DBAC2E" w:rsidRDefault="00C02A77" w14:paraId="6E90FB93" w14:textId="26093173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E66C39" w:rsidR="003E59D1" w:rsidP="36DBAC2E" w:rsidRDefault="00E66C39" w14:paraId="4B101B8E" w14:textId="33A9CF95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196</w:t>
            </w:r>
          </w:p>
        </w:tc>
      </w:tr>
      <w:tr w:rsidRPr="003E59D1" w:rsidR="003E59D1" w:rsidTr="36DBAC2E" w14:paraId="11918786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013F48CA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smallCap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73D81F35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Альфа-Гель МКИ Супер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36DBAC2E" w:rsidRDefault="00E66C39" w14:paraId="45322C71" w14:textId="61CA7272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36DBAC2E" w:rsidRDefault="00E66C39" w14:paraId="30DFB78E" w14:textId="1220BEE2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212</w:t>
            </w:r>
          </w:p>
        </w:tc>
      </w:tr>
      <w:tr w:rsidRPr="003E59D1" w:rsidR="003E59D1" w:rsidTr="36DBAC2E" w14:paraId="27ACE705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1708D75B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smallCap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493A6FF6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Альфа-Гель МКИ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36DBAC2E" w:rsidRDefault="00E66C39" w14:paraId="61E60928" w14:textId="000A1754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E66C39" w:rsidR="003E59D1" w:rsidP="36DBAC2E" w:rsidRDefault="00E66C39" w14:paraId="50FA26BC" w14:textId="5A6AF737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317</w:t>
            </w:r>
          </w:p>
        </w:tc>
      </w:tr>
      <w:tr w:rsidRPr="003E59D1" w:rsidR="003E59D1" w:rsidTr="36DBAC2E" w14:paraId="5B99E9D4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2F2773CC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smallCap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17922FCE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Альфа-Гель МКИ</w:t>
            </w:r>
          </w:p>
        </w:tc>
        <w:tc>
          <w:tcPr>
            <w:tcW w:w="1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36DBAC2E" w:rsidRDefault="00E66C39" w14:paraId="5E40AB61" w14:textId="7F77AFE8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36DBAC2E" w:rsidRDefault="00E66C39" w14:paraId="71FB9542" w14:textId="019B6AFF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341</w:t>
            </w:r>
          </w:p>
        </w:tc>
      </w:tr>
      <w:tr w:rsidRPr="003E59D1" w:rsidR="003E59D1" w:rsidTr="36DBAC2E" w14:paraId="4D78DDFB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3AAC56BD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smallCap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008859A5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Альфа-Гель 475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36DBAC2E" w:rsidRDefault="00E66C39" w14:paraId="09E3BF46" w14:textId="425FA1D8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E66C39" w:rsidR="003E59D1" w:rsidP="36DBAC2E" w:rsidRDefault="00E66C39" w14:paraId="012D99FB" w14:textId="6FAC4819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312</w:t>
            </w:r>
          </w:p>
        </w:tc>
      </w:tr>
      <w:tr w:rsidRPr="003E59D1" w:rsidR="003E59D1" w:rsidTr="36DBAC2E" w14:paraId="6A344946" w14:textId="77777777">
        <w:trPr>
          <w:trHeight w:val="249"/>
        </w:trPr>
        <w:tc>
          <w:tcPr>
            <w:tcW w:w="8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FDE9D9" w:themeFill="accent6" w:themeFillTint="33"/>
            <w:tcMar/>
            <w:vAlign w:val="center"/>
            <w:hideMark/>
          </w:tcPr>
          <w:p w:rsidRPr="003E59D1" w:rsidR="003E59D1" w:rsidP="003E59D1" w:rsidRDefault="003E59D1" w14:paraId="30E8B353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>ПАСТЫ ДЛЯ ВЗБИВАНИЯ БЕЗ ПРОПИЛЕНГЛИКОЛЯ</w:t>
            </w:r>
          </w:p>
        </w:tc>
      </w:tr>
      <w:tr w:rsidRPr="003E59D1" w:rsidR="003E59D1" w:rsidTr="36DBAC2E" w14:paraId="61516092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72EBDF43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5DE10F90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Ин-Кейк DMG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36DBAC2E" w:rsidRDefault="0080593A" w14:paraId="1E1EFBD4" w14:textId="4CD0898E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80593A" w:rsidR="003E59D1" w:rsidP="36DBAC2E" w:rsidRDefault="003E59D1" w14:paraId="25AFB8CD" w14:textId="3DCF4BD9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177</w:t>
            </w:r>
          </w:p>
        </w:tc>
      </w:tr>
      <w:tr w:rsidRPr="003E59D1" w:rsidR="003E59D1" w:rsidTr="36DBAC2E" w14:paraId="0E40273C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09F2A18D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3C2C4FE7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Ин-Кейк SSF</w:t>
            </w:r>
          </w:p>
        </w:tc>
        <w:tc>
          <w:tcPr>
            <w:tcW w:w="1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36DBAC2E" w:rsidRDefault="0080593A" w14:paraId="0B0214CE" w14:textId="4E00C319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80593A" w:rsidR="003E59D1" w:rsidP="36DBAC2E" w:rsidRDefault="004875EE" w14:paraId="69E4EC0A" w14:textId="6D6D0979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194</w:t>
            </w:r>
          </w:p>
        </w:tc>
      </w:tr>
      <w:tr w:rsidRPr="003E59D1" w:rsidR="003E59D1" w:rsidTr="36DBAC2E" w14:paraId="765EA2D9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4E2DD5FA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4F76C5F7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Альфа-Гель МКИ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36DBAC2E" w:rsidRDefault="0080593A" w14:paraId="1A956F06" w14:textId="5B342AEF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80593A" w:rsidR="003E59D1" w:rsidP="36DBAC2E" w:rsidRDefault="003E59D1" w14:paraId="71D0E7EF" w14:textId="18FEF0CC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209</w:t>
            </w:r>
          </w:p>
        </w:tc>
      </w:tr>
      <w:tr w:rsidRPr="003E59D1" w:rsidR="003E59D1" w:rsidTr="36DBAC2E" w14:paraId="1C9C827F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279A55BF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smallCap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66D83E0D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Ин-Кейк PGF</w:t>
            </w:r>
          </w:p>
        </w:tc>
        <w:tc>
          <w:tcPr>
            <w:tcW w:w="1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36DBAC2E" w:rsidRDefault="0080593A" w14:paraId="10D1655F" w14:textId="0EC37549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80593A" w:rsidR="003E59D1" w:rsidP="36DBAC2E" w:rsidRDefault="0080593A" w14:paraId="4C2AAF86" w14:textId="0FE68A4F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205</w:t>
            </w:r>
          </w:p>
        </w:tc>
      </w:tr>
      <w:tr w:rsidRPr="003E59D1" w:rsidR="003E59D1" w:rsidTr="36DBAC2E" w14:paraId="43F4EEEB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3B46FB4F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3E59D1" w:rsidP="003E59D1" w:rsidRDefault="003E59D1" w14:paraId="2D23CFE1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Ин-Кейк DUO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80593A" w:rsidR="003E59D1" w:rsidP="36DBAC2E" w:rsidRDefault="0080593A" w14:paraId="51EABDD5" w14:textId="4804ED31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80593A" w:rsidR="003E59D1" w:rsidP="36DBAC2E" w:rsidRDefault="004875EE" w14:paraId="35817F14" w14:textId="2FA42B94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205</w:t>
            </w:r>
          </w:p>
        </w:tc>
      </w:tr>
      <w:tr w:rsidRPr="003E59D1" w:rsidR="005D7C15" w:rsidTr="36DBAC2E" w14:paraId="5E0AA051" w14:textId="77777777">
        <w:trPr>
          <w:trHeight w:val="240"/>
        </w:trPr>
        <w:tc>
          <w:tcPr>
            <w:tcW w:w="8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E9D9" w:themeFill="accent6" w:themeFillTint="33"/>
            <w:tcMar/>
            <w:vAlign w:val="center"/>
          </w:tcPr>
          <w:p w:rsidRPr="00C82A2B" w:rsidR="005D7C15" w:rsidP="004C5EE1" w:rsidRDefault="005D7C15" w14:paraId="267E803E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2E2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>ХЛЕБ</w:t>
            </w:r>
            <w:r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>ОПЕКАРНЫЕ</w:t>
            </w:r>
            <w:r w:rsidRPr="009072E2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СМЕСИ</w:t>
            </w:r>
          </w:p>
        </w:tc>
      </w:tr>
      <w:tr w:rsidRPr="003E59D1" w:rsidR="005D7C15" w:rsidTr="36DBAC2E" w14:paraId="4C8E4E27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C82A2B" w:rsidR="005D7C15" w:rsidP="004C5EE1" w:rsidRDefault="005D7C15" w14:paraId="58B51C70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C82A2B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82A2B" w:rsidR="005D7C15" w:rsidP="00D8075E" w:rsidRDefault="005D7C15" w14:paraId="3710ECCC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C82A2B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 xml:space="preserve">Неос Солодовая </w:t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Лайт</w:t>
            </w:r>
            <w:r w:rsidRPr="00C82A2B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83" w:type="dxa"/>
            <w:vMerge w:val="restart"/>
            <w:tcBorders>
              <w:top w:val="nil"/>
              <w:left w:val="nil"/>
              <w:right w:val="single" w:color="auto" w:sz="8" w:space="0"/>
            </w:tcBorders>
            <w:tcMar/>
            <w:vAlign w:val="center"/>
          </w:tcPr>
          <w:p w:rsidRPr="00C82A2B" w:rsidR="005D7C15" w:rsidP="00BC1F30" w:rsidRDefault="005D7C15" w14:paraId="1F592E78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C82A2B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мешок 25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82A2B" w:rsidR="005D7C15" w:rsidP="36DBAC2E" w:rsidRDefault="005D7C15" w14:paraId="3B587BB3" w14:textId="43E38EE0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164</w:t>
            </w:r>
          </w:p>
        </w:tc>
      </w:tr>
      <w:tr w:rsidRPr="003E59D1" w:rsidR="005D7C15" w:rsidTr="36DBAC2E" w14:paraId="566835A6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C82A2B" w:rsidR="005D7C15" w:rsidP="004C5EE1" w:rsidRDefault="005D7C15" w14:paraId="0A591CFE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C82A2B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82A2B" w:rsidR="005D7C15" w:rsidP="004C5EE1" w:rsidRDefault="00D8075E" w14:paraId="17B9E231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Неос Солодовая</w:t>
            </w:r>
          </w:p>
        </w:tc>
        <w:tc>
          <w:tcPr>
            <w:tcW w:w="1883" w:type="dxa"/>
            <w:vMerge/>
            <w:tcBorders/>
            <w:tcMar/>
            <w:vAlign w:val="center"/>
          </w:tcPr>
          <w:p w:rsidRPr="00C82A2B" w:rsidR="005D7C15" w:rsidP="004C5EE1" w:rsidRDefault="005D7C15" w14:paraId="512721D4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D37BA3" w:rsidR="005D7C15" w:rsidP="36DBAC2E" w:rsidRDefault="00D37BA3" w14:paraId="6549AC69" w14:textId="7C085150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150</w:t>
            </w:r>
          </w:p>
        </w:tc>
      </w:tr>
      <w:tr w:rsidRPr="003E59D1" w:rsidR="005D7C15" w:rsidTr="36DBAC2E" w14:paraId="0A9C7CA9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C82A2B" w:rsidR="005D7C15" w:rsidP="004C5EE1" w:rsidRDefault="005D7C15" w14:paraId="76DF04A8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C82A2B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82A2B" w:rsidR="005D7C15" w:rsidP="004C5EE1" w:rsidRDefault="00D8075E" w14:paraId="64C29BB0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Неос Ржаная</w:t>
            </w:r>
          </w:p>
        </w:tc>
        <w:tc>
          <w:tcPr>
            <w:tcW w:w="1883" w:type="dxa"/>
            <w:vMerge/>
            <w:tcBorders/>
            <w:tcMar/>
            <w:vAlign w:val="center"/>
          </w:tcPr>
          <w:p w:rsidRPr="00C82A2B" w:rsidR="005D7C15" w:rsidP="004C5EE1" w:rsidRDefault="005D7C15" w14:paraId="18DB961E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82A2B" w:rsidR="005D7C15" w:rsidP="36DBAC2E" w:rsidRDefault="00C73037" w14:paraId="3B1AB4F2" w14:textId="1B6374BA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182</w:t>
            </w:r>
          </w:p>
        </w:tc>
      </w:tr>
      <w:tr w:rsidRPr="003E59D1" w:rsidR="005D7C15" w:rsidTr="36DBAC2E" w14:paraId="168E0B1F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C82A2B" w:rsidR="005D7C15" w:rsidP="004C5EE1" w:rsidRDefault="005D7C15" w14:paraId="30672395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C82A2B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82A2B" w:rsidR="005D7C15" w:rsidP="004C5EE1" w:rsidRDefault="00D8075E" w14:paraId="7FCCC9D7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Неос Зерновая смесь</w:t>
            </w:r>
          </w:p>
        </w:tc>
        <w:tc>
          <w:tcPr>
            <w:tcW w:w="1883" w:type="dxa"/>
            <w:vMerge/>
            <w:tcBorders/>
            <w:tcMar/>
            <w:vAlign w:val="center"/>
          </w:tcPr>
          <w:p w:rsidRPr="00C82A2B" w:rsidR="005D7C15" w:rsidP="004C5EE1" w:rsidRDefault="005D7C15" w14:paraId="6E683E94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82A2B" w:rsidR="005D7C15" w:rsidP="36DBAC2E" w:rsidRDefault="00C73037" w14:paraId="3035AF2C" w14:textId="52EDBBB1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179</w:t>
            </w:r>
          </w:p>
        </w:tc>
      </w:tr>
      <w:tr w:rsidRPr="003E59D1" w:rsidR="005D7C15" w:rsidTr="36DBAC2E" w14:paraId="2659547D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C82A2B" w:rsidR="005D7C15" w:rsidP="004C5EE1" w:rsidRDefault="005D7C15" w14:paraId="624D5976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C82A2B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82A2B" w:rsidR="005D7C15" w:rsidP="004C5EE1" w:rsidRDefault="002067A8" w14:paraId="4C6DDC5B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Неос Н</w:t>
            </w:r>
            <w:r w:rsidR="00D8075E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емецкая смесь</w:t>
            </w:r>
          </w:p>
        </w:tc>
        <w:tc>
          <w:tcPr>
            <w:tcW w:w="1883" w:type="dxa"/>
            <w:vMerge/>
            <w:tcBorders/>
            <w:tcMar/>
            <w:vAlign w:val="center"/>
          </w:tcPr>
          <w:p w:rsidRPr="00C82A2B" w:rsidR="005D7C15" w:rsidP="004C5EE1" w:rsidRDefault="005D7C15" w14:paraId="2DAB7CC1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82A2B" w:rsidR="005D7C15" w:rsidP="36DBAC2E" w:rsidRDefault="00C73037" w14:paraId="26DDCEF5" w14:textId="51A7F41F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133</w:t>
            </w:r>
          </w:p>
        </w:tc>
      </w:tr>
      <w:tr w:rsidRPr="003E59D1" w:rsidR="00C30E98" w:rsidTr="36DBAC2E" w14:paraId="5CB86D41" w14:textId="77777777">
        <w:trPr>
          <w:trHeight w:val="240"/>
        </w:trPr>
        <w:tc>
          <w:tcPr>
            <w:tcW w:w="8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E9D9" w:themeFill="accent6" w:themeFillTint="33"/>
            <w:tcMar/>
            <w:vAlign w:val="center"/>
          </w:tcPr>
          <w:p w:rsidRPr="00C30E98" w:rsidR="00C30E98" w:rsidP="009A664A" w:rsidRDefault="00C30E98" w14:paraId="4C0AFDD3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color w:val="000000"/>
                <w:sz w:val="18"/>
                <w:szCs w:val="18"/>
                <w:lang w:eastAsia="ru-RU"/>
              </w:rPr>
              <w:t xml:space="preserve">СУХИЕ </w:t>
            </w:r>
            <w:r w:rsidRPr="00C30E98">
              <w:rPr>
                <w:rFonts w:ascii="Tahoma" w:hAnsi="Tahoma" w:eastAsia="Times New Roman" w:cs="Tahoma"/>
                <w:b/>
                <w:color w:val="000000"/>
                <w:sz w:val="18"/>
                <w:szCs w:val="18"/>
                <w:lang w:eastAsia="ru-RU"/>
              </w:rPr>
              <w:t>АРОМАТИЗАТОР</w:t>
            </w:r>
            <w:r>
              <w:rPr>
                <w:rFonts w:ascii="Tahoma" w:hAnsi="Tahoma" w:eastAsia="Times New Roman" w:cs="Tahoma"/>
                <w:b/>
                <w:color w:val="000000"/>
                <w:sz w:val="18"/>
                <w:szCs w:val="18"/>
                <w:lang w:eastAsia="ru-RU"/>
              </w:rPr>
              <w:t>Ы</w:t>
            </w:r>
          </w:p>
        </w:tc>
      </w:tr>
      <w:tr w:rsidRPr="003E59D1" w:rsidR="00C30E98" w:rsidTr="36DBAC2E" w14:paraId="4401C6F7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6532F0" w:rsidR="00C30E98" w:rsidP="004C5EE1" w:rsidRDefault="006532F0" w14:paraId="2A443C25" w14:textId="648C15A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val="en-US" w:eastAsia="ru-RU"/>
              </w:rPr>
              <w:t>1210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C30E98" w:rsidP="004C5EE1" w:rsidRDefault="00C30E98" w14:paraId="16C40FA4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Ванилин®Premium</w:t>
            </w:r>
          </w:p>
        </w:tc>
        <w:tc>
          <w:tcPr>
            <w:tcW w:w="1883" w:type="dxa"/>
            <w:tcBorders>
              <w:left w:val="nil"/>
              <w:right w:val="single" w:color="auto" w:sz="8" w:space="0"/>
            </w:tcBorders>
            <w:tcMar/>
            <w:vAlign w:val="center"/>
          </w:tcPr>
          <w:p w:rsidRPr="00C82A2B" w:rsidR="00C30E98" w:rsidP="00BC1F30" w:rsidRDefault="00C30E98" w14:paraId="7A98C2E4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пакет 1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C30E98" w:rsidP="009A664A" w:rsidRDefault="00D05B84" w14:paraId="5179AD7F" w14:textId="6D051D8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595*</w:t>
            </w:r>
          </w:p>
        </w:tc>
      </w:tr>
      <w:tr w:rsidRPr="003E59D1" w:rsidR="005D7C15" w:rsidTr="36DBAC2E" w14:paraId="6793BD9C" w14:textId="77777777">
        <w:trPr>
          <w:trHeight w:val="229"/>
        </w:trPr>
        <w:tc>
          <w:tcPr>
            <w:tcW w:w="8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DE9D9" w:themeFill="accent6" w:themeFillTint="33"/>
            <w:tcMar/>
            <w:vAlign w:val="center"/>
            <w:hideMark/>
          </w:tcPr>
          <w:p w:rsidRPr="003E59D1" w:rsidR="005D7C15" w:rsidP="003E59D1" w:rsidRDefault="005D7C15" w14:paraId="00C38360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b/>
                <w:bCs/>
                <w:smallCaps/>
                <w:color w:val="000000"/>
                <w:sz w:val="18"/>
                <w:szCs w:val="18"/>
                <w:lang w:eastAsia="ru-RU"/>
              </w:rPr>
              <w:t xml:space="preserve"> УЛУЧШИТЕЛИ ДЛЯ ПРЯНИЧНЫХ И ХЛЕБОБУЛОЧНЫХ ИЗДЕЛИЙ</w:t>
            </w:r>
          </w:p>
        </w:tc>
      </w:tr>
      <w:tr w:rsidRPr="003E59D1" w:rsidR="005D7C15" w:rsidTr="36DBAC2E" w14:paraId="38D82F0C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D7C15" w:rsidP="003E59D1" w:rsidRDefault="005D7C15" w14:paraId="29DDEB4E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D7C15" w:rsidP="003E59D1" w:rsidRDefault="005D7C15" w14:paraId="4198E847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Эмул-Лакт</w:t>
            </w:r>
          </w:p>
        </w:tc>
        <w:tc>
          <w:tcPr>
            <w:tcW w:w="1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D7C15" w:rsidP="003E59D1" w:rsidRDefault="005D7C15" w14:paraId="2213B693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bag-in-box 20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D7C15" w:rsidP="36DBAC2E" w:rsidRDefault="005D7C15" w14:paraId="694FE384" w14:textId="30BB42EC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185</w:t>
            </w:r>
          </w:p>
        </w:tc>
      </w:tr>
      <w:tr w:rsidRPr="003E59D1" w:rsidR="005D7C15" w:rsidTr="36DBAC2E" w14:paraId="133D9C27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D7C15" w:rsidP="003E59D1" w:rsidRDefault="005D7C15" w14:paraId="5891AF02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D7C15" w:rsidP="003E59D1" w:rsidRDefault="005D7C15" w14:paraId="67F3BCC9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Моно-Бест</w:t>
            </w:r>
          </w:p>
        </w:tc>
        <w:tc>
          <w:tcPr>
            <w:tcW w:w="1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D7C15" w:rsidP="003E59D1" w:rsidRDefault="005D7C15" w14:paraId="0C9E5BCA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ведро 16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D7C15" w:rsidP="36DBAC2E" w:rsidRDefault="001E2052" w14:paraId="32341605" w14:textId="76055D8E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191</w:t>
            </w:r>
          </w:p>
        </w:tc>
      </w:tr>
      <w:tr w:rsidRPr="003E59D1" w:rsidR="005B0DBA" w:rsidTr="36DBAC2E" w14:paraId="1CE86A00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3E59D1" w:rsidRDefault="005B0DBA" w14:paraId="3D9C51F2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3E59D1" w:rsidRDefault="005B0DBA" w14:paraId="31007939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Комплекс Пшеничный</w:t>
            </w:r>
          </w:p>
        </w:tc>
        <w:tc>
          <w:tcPr>
            <w:tcW w:w="1883" w:type="dxa"/>
            <w:vMerge w:val="restart"/>
            <w:tcBorders>
              <w:top w:val="single" w:color="auto" w:sz="8" w:space="0"/>
              <w:left w:val="nil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3E59D1" w:rsidRDefault="002463F7" w14:paraId="7A373E0B" w14:textId="467338B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мешок 2</w:t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val="en-US" w:eastAsia="ru-RU"/>
              </w:rPr>
              <w:t>0</w:t>
            </w:r>
            <w:r w:rsidRPr="003E59D1" w:rsidR="005B0DBA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 xml:space="preserve"> кг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1E2052" w:rsidR="005B0DBA" w:rsidP="36DBAC2E" w:rsidRDefault="00D37BA3" w14:paraId="345430FF" w14:textId="549A2250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294</w:t>
            </w:r>
          </w:p>
        </w:tc>
      </w:tr>
      <w:tr w:rsidRPr="003E59D1" w:rsidR="005B0DBA" w:rsidTr="36DBAC2E" w14:paraId="540A1604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3E59D1" w:rsidRDefault="005B0DBA" w14:paraId="1B3740CB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3E59D1" w:rsidRDefault="005B0DBA" w14:paraId="31BD6777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Комплекс Ржаной</w:t>
            </w:r>
          </w:p>
        </w:tc>
        <w:tc>
          <w:tcPr>
            <w:tcW w:w="1883" w:type="dxa"/>
            <w:vMerge/>
            <w:tcBorders/>
            <w:tcMar/>
            <w:vAlign w:val="center"/>
            <w:hideMark/>
          </w:tcPr>
          <w:p w:rsidRPr="003E59D1" w:rsidR="005B0DBA" w:rsidP="003E59D1" w:rsidRDefault="005B0DBA" w14:paraId="4A371127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1E2052" w:rsidR="005B0DBA" w:rsidP="36DBAC2E" w:rsidRDefault="001E2052" w14:paraId="3D99E59A" w14:textId="0104EF66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275</w:t>
            </w:r>
          </w:p>
        </w:tc>
      </w:tr>
      <w:tr w:rsidRPr="003E59D1" w:rsidR="005D7C15" w:rsidTr="36DBAC2E" w14:paraId="4949B87B" w14:textId="77777777">
        <w:trPr>
          <w:trHeight w:val="219"/>
        </w:trPr>
        <w:tc>
          <w:tcPr>
            <w:tcW w:w="8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DE9D9" w:themeFill="accent6" w:themeFillTint="33"/>
            <w:tcMar/>
            <w:vAlign w:val="center"/>
            <w:hideMark/>
          </w:tcPr>
          <w:p w:rsidRPr="003E59D1" w:rsidR="005D7C15" w:rsidP="003E59D1" w:rsidRDefault="005D7C15" w14:paraId="21FB85D3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b/>
                <w:bCs/>
                <w:smallCaps/>
                <w:color w:val="000000"/>
                <w:sz w:val="18"/>
                <w:szCs w:val="18"/>
                <w:lang w:eastAsia="ru-RU"/>
              </w:rPr>
              <w:t xml:space="preserve">ПОРОШКИ ПЕКАРСКИЕ </w:t>
            </w:r>
          </w:p>
        </w:tc>
      </w:tr>
      <w:tr w:rsidRPr="003E59D1" w:rsidR="005D7C15" w:rsidTr="36DBAC2E" w14:paraId="259AB2E5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D7C15" w:rsidP="003E59D1" w:rsidRDefault="005D7C15" w14:paraId="2C3735CE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D7C15" w:rsidP="003E59D1" w:rsidRDefault="005D7C15" w14:paraId="5D17E19F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«Аэро Эффект»</w:t>
            </w:r>
          </w:p>
        </w:tc>
        <w:tc>
          <w:tcPr>
            <w:tcW w:w="1883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D7C15" w:rsidP="003E59D1" w:rsidRDefault="005D7C15" w14:paraId="78377D08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 xml:space="preserve">мешок 25 кг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D7C15" w:rsidP="36DBAC2E" w:rsidRDefault="004E3253" w14:paraId="03C487CF" w14:textId="6C041C92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287</w:t>
            </w:r>
          </w:p>
        </w:tc>
      </w:tr>
      <w:tr w:rsidRPr="003E59D1" w:rsidR="005D7C15" w:rsidTr="36DBAC2E" w14:paraId="6871AB95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D7C15" w:rsidP="003E59D1" w:rsidRDefault="005D7C15" w14:paraId="3ACDB27D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4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D7C15" w:rsidP="003E59D1" w:rsidRDefault="005D7C15" w14:paraId="00454134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«Аэро Эффект»</w:t>
            </w:r>
          </w:p>
        </w:tc>
        <w:tc>
          <w:tcPr>
            <w:tcW w:w="1883" w:type="dxa"/>
            <w:vMerge/>
            <w:tcBorders/>
            <w:tcMar/>
            <w:vAlign w:val="center"/>
            <w:hideMark/>
          </w:tcPr>
          <w:p w:rsidRPr="003E59D1" w:rsidR="005D7C15" w:rsidP="003E59D1" w:rsidRDefault="005D7C15" w14:paraId="7BE3088E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D7C15" w:rsidP="36DBAC2E" w:rsidRDefault="001504AE" w14:paraId="4FCC3748" w14:textId="3C78DDFC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283</w:t>
            </w:r>
          </w:p>
        </w:tc>
      </w:tr>
      <w:tr w:rsidRPr="003E59D1" w:rsidR="005D7C15" w:rsidTr="36DBAC2E" w14:paraId="4103BD40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D7C15" w:rsidP="003E59D1" w:rsidRDefault="005D7C15" w14:paraId="6BD05894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smallCaps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D7C15" w:rsidP="003E59D1" w:rsidRDefault="005D7C15" w14:paraId="32E323B9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«Аэро Эффект Супер»</w:t>
            </w:r>
          </w:p>
        </w:tc>
        <w:tc>
          <w:tcPr>
            <w:tcW w:w="1883" w:type="dxa"/>
            <w:vMerge/>
            <w:tcBorders/>
            <w:tcMar/>
            <w:vAlign w:val="center"/>
            <w:hideMark/>
          </w:tcPr>
          <w:p w:rsidRPr="003E59D1" w:rsidR="005D7C15" w:rsidP="003E59D1" w:rsidRDefault="005D7C15" w14:paraId="4EDE30B8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D7C15" w:rsidP="36DBAC2E" w:rsidRDefault="001504AE" w14:paraId="3CFFEBBE" w14:textId="4DA5F3BD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252</w:t>
            </w:r>
          </w:p>
        </w:tc>
      </w:tr>
      <w:tr w:rsidRPr="003E59D1" w:rsidR="005D7C15" w:rsidTr="36DBAC2E" w14:paraId="1ABD3BC7" w14:textId="77777777">
        <w:trPr>
          <w:trHeight w:val="206"/>
        </w:trPr>
        <w:tc>
          <w:tcPr>
            <w:tcW w:w="8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FDE9D9" w:themeFill="accent6" w:themeFillTint="33"/>
            <w:tcMar/>
            <w:vAlign w:val="center"/>
            <w:hideMark/>
          </w:tcPr>
          <w:p w:rsidRPr="003E59D1" w:rsidR="005D7C15" w:rsidP="003E59D1" w:rsidRDefault="005D7C15" w14:paraId="4780294D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b/>
                <w:bCs/>
                <w:smallCaps/>
                <w:color w:val="000000"/>
                <w:sz w:val="18"/>
                <w:szCs w:val="18"/>
                <w:lang w:eastAsia="ru-RU"/>
              </w:rPr>
              <w:t>ПОРОШКИ ПЕКАРСКИЕ БЕЗ ФОСФАТОВ</w:t>
            </w:r>
          </w:p>
        </w:tc>
      </w:tr>
      <w:tr w:rsidRPr="003E59D1" w:rsidR="005B0DBA" w:rsidTr="36DBAC2E" w14:paraId="37EFBADA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3E59D1" w:rsidRDefault="005B0DBA" w14:paraId="68AAFBBC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3E59D1" w:rsidR="005B0DBA" w:rsidP="003E59D1" w:rsidRDefault="005B0DBA" w14:paraId="02884F37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Ин-Эйр</w:t>
            </w:r>
          </w:p>
        </w:tc>
        <w:tc>
          <w:tcPr>
            <w:tcW w:w="188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3E59D1" w:rsidRDefault="005B0DBA" w14:paraId="4253A462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 xml:space="preserve">мешок 25 кг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36DBAC2E" w:rsidRDefault="00625DA5" w14:paraId="1DD60E4F" w14:textId="363BF02D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168</w:t>
            </w:r>
          </w:p>
        </w:tc>
      </w:tr>
      <w:tr w:rsidRPr="003E59D1" w:rsidR="005B0DBA" w:rsidTr="36DBAC2E" w14:paraId="1D11CDA8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3E59D1" w:rsidRDefault="005B0DBA" w14:paraId="02E001FC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4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3E59D1" w:rsidRDefault="005B0DBA" w14:paraId="66B8CA48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Ин-Эйр</w:t>
            </w:r>
          </w:p>
        </w:tc>
        <w:tc>
          <w:tcPr>
            <w:tcW w:w="1883" w:type="dxa"/>
            <w:vMerge/>
            <w:tcBorders/>
            <w:tcMar/>
            <w:vAlign w:val="center"/>
            <w:hideMark/>
          </w:tcPr>
          <w:p w:rsidRPr="003E59D1" w:rsidR="005B0DBA" w:rsidP="003E59D1" w:rsidRDefault="005B0DBA" w14:paraId="5A350CAA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36DBAC2E" w:rsidRDefault="00625DA5" w14:paraId="4033C4CD" w14:textId="2C1C088A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147</w:t>
            </w:r>
          </w:p>
        </w:tc>
      </w:tr>
      <w:tr w:rsidRPr="003E59D1" w:rsidR="007E201B" w:rsidTr="36DBAC2E" w14:paraId="04D6DAFA" w14:textId="77777777">
        <w:trPr>
          <w:trHeight w:val="240"/>
        </w:trPr>
        <w:tc>
          <w:tcPr>
            <w:tcW w:w="8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E9D9" w:themeFill="accent6" w:themeFillTint="33"/>
            <w:tcMar/>
            <w:vAlign w:val="center"/>
          </w:tcPr>
          <w:p w:rsidRPr="003E59D1" w:rsidR="007E201B" w:rsidP="004C5EE1" w:rsidRDefault="007E201B" w14:paraId="4F0B700F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b/>
                <w:bCs/>
                <w:smallCaps/>
                <w:color w:val="000000"/>
                <w:sz w:val="18"/>
                <w:szCs w:val="18"/>
                <w:lang w:eastAsia="ru-RU"/>
              </w:rPr>
              <w:t xml:space="preserve"> ПРОДЛИТЕЛИ СВЕЖЕСТИ</w:t>
            </w:r>
          </w:p>
        </w:tc>
      </w:tr>
      <w:tr w:rsidRPr="003E59D1" w:rsidR="005B0DBA" w:rsidTr="36DBAC2E" w14:paraId="6C98546E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3E59D1" w:rsidR="005B0DBA" w:rsidP="004C5EE1" w:rsidRDefault="005B0DBA" w14:paraId="419B4F09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E59D1" w:rsidR="005B0DBA" w:rsidP="004C5EE1" w:rsidRDefault="005B0DBA" w14:paraId="7E33D82B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Мульти Лонг</w:t>
            </w:r>
          </w:p>
        </w:tc>
        <w:tc>
          <w:tcPr>
            <w:tcW w:w="1883" w:type="dxa"/>
            <w:vMerge w:val="restart"/>
            <w:tcBorders>
              <w:top w:val="single" w:color="auto" w:sz="8" w:space="0"/>
              <w:left w:val="nil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3E59D1" w:rsidR="005B0DBA" w:rsidP="004C5EE1" w:rsidRDefault="0095122B" w14:paraId="25F8E9E6" w14:textId="08AEC5D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 xml:space="preserve">канистра </w:t>
            </w:r>
            <w:r w:rsidR="008F7D31">
              <w:rPr>
                <w:rFonts w:ascii="Tahoma" w:hAnsi="Tahoma" w:eastAsia="Times New Roman" w:cs="Tahoma"/>
                <w:color w:val="000000"/>
                <w:sz w:val="18"/>
                <w:szCs w:val="18"/>
                <w:lang w:val="en-US" w:eastAsia="ru-RU"/>
              </w:rPr>
              <w:t>25</w:t>
            </w:r>
            <w:r w:rsidRPr="003E59D1" w:rsidR="005B0DBA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 xml:space="preserve">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D43E15" w:rsidR="005B0DBA" w:rsidP="36DBAC2E" w:rsidRDefault="00D43E15" w14:paraId="5931F532" w14:textId="20B0532D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471</w:t>
            </w:r>
          </w:p>
        </w:tc>
      </w:tr>
      <w:tr w:rsidRPr="003E59D1" w:rsidR="005B0DBA" w:rsidTr="36DBAC2E" w14:paraId="4A5F75D7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3E59D1" w:rsidR="005B0DBA" w:rsidP="004C5EE1" w:rsidRDefault="005B0DBA" w14:paraId="2AEBF4ED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4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E59D1" w:rsidR="005B0DBA" w:rsidP="004C5EE1" w:rsidRDefault="005B0DBA" w14:paraId="391FF067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Ультра Лонг</w:t>
            </w:r>
          </w:p>
        </w:tc>
        <w:tc>
          <w:tcPr>
            <w:tcW w:w="1883" w:type="dxa"/>
            <w:vMerge/>
            <w:tcBorders/>
            <w:tcMar/>
            <w:vAlign w:val="center"/>
          </w:tcPr>
          <w:p w:rsidRPr="003E59D1" w:rsidR="005B0DBA" w:rsidP="004C5EE1" w:rsidRDefault="005B0DBA" w14:paraId="19568420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E59D1" w:rsidR="005B0DBA" w:rsidP="36DBAC2E" w:rsidRDefault="00D43E15" w14:paraId="271777E6" w14:textId="20487ABC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609</w:t>
            </w:r>
          </w:p>
        </w:tc>
      </w:tr>
      <w:tr w:rsidRPr="003E59D1" w:rsidR="005B0DBA" w:rsidTr="36DBAC2E" w14:paraId="54546FAC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3E59D1" w:rsidR="005B0DBA" w:rsidP="004C5EE1" w:rsidRDefault="005B0DBA" w14:paraId="4B38974A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4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E59D1" w:rsidR="005B0DBA" w:rsidP="004C5EE1" w:rsidRDefault="005B0DBA" w14:paraId="5510D816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Ультра Лонг Супер</w:t>
            </w:r>
          </w:p>
        </w:tc>
        <w:tc>
          <w:tcPr>
            <w:tcW w:w="1883" w:type="dxa"/>
            <w:vMerge/>
            <w:tcBorders/>
            <w:tcMar/>
            <w:vAlign w:val="center"/>
          </w:tcPr>
          <w:p w:rsidRPr="003E59D1" w:rsidR="005B0DBA" w:rsidP="004C5EE1" w:rsidRDefault="005B0DBA" w14:paraId="023E948B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D43E15" w:rsidR="005B0DBA" w:rsidP="36DBAC2E" w:rsidRDefault="005B0DBA" w14:paraId="35D55617" w14:textId="19277CC4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289</w:t>
            </w:r>
          </w:p>
        </w:tc>
      </w:tr>
      <w:tr w:rsidRPr="003E59D1" w:rsidR="005B0DBA" w:rsidTr="36DBAC2E" w14:paraId="7A925EB1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3E59D1" w:rsidR="005B0DBA" w:rsidP="004C5EE1" w:rsidRDefault="005B0DBA" w14:paraId="464CF69F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4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E59D1" w:rsidR="005B0DBA" w:rsidP="004C5EE1" w:rsidRDefault="005B0DBA" w14:paraId="119E0323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Ин-Софт</w:t>
            </w:r>
          </w:p>
        </w:tc>
        <w:tc>
          <w:tcPr>
            <w:tcW w:w="1883" w:type="dxa"/>
            <w:vMerge/>
            <w:tcBorders/>
            <w:tcMar/>
            <w:vAlign w:val="center"/>
          </w:tcPr>
          <w:p w:rsidRPr="003E59D1" w:rsidR="005B0DBA" w:rsidP="004C5EE1" w:rsidRDefault="005B0DBA" w14:paraId="75EB133A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D43E15" w:rsidR="005B0DBA" w:rsidP="36DBAC2E" w:rsidRDefault="00D43E15" w14:paraId="564D9D24" w14:textId="557EC65F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363</w:t>
            </w:r>
          </w:p>
        </w:tc>
      </w:tr>
      <w:tr w:rsidRPr="003E59D1" w:rsidR="008F7D31" w:rsidTr="36DBAC2E" w14:paraId="2E7205C1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8F7D31" w:rsidR="008F7D31" w:rsidP="004C5EE1" w:rsidRDefault="008F7D31" w14:paraId="65D0788C" w14:textId="27D77A0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val="en-US" w:eastAsia="ru-RU"/>
              </w:rPr>
              <w:t>513</w:t>
            </w:r>
          </w:p>
        </w:tc>
        <w:tc>
          <w:tcPr>
            <w:tcW w:w="4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F7D31" w:rsidR="008F7D31" w:rsidP="004C5EE1" w:rsidRDefault="008F7D31" w14:paraId="09AD7398" w14:textId="0827161E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 xml:space="preserve">Ин-Софт </w:t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val="en-US" w:eastAsia="ru-RU"/>
              </w:rPr>
              <w:t>DUO</w:t>
            </w:r>
          </w:p>
        </w:tc>
        <w:tc>
          <w:tcPr>
            <w:tcW w:w="1883" w:type="dxa"/>
            <w:vMerge/>
            <w:tcBorders/>
            <w:tcMar/>
            <w:vAlign w:val="center"/>
          </w:tcPr>
          <w:p w:rsidRPr="003E59D1" w:rsidR="008F7D31" w:rsidP="004C5EE1" w:rsidRDefault="008F7D31" w14:paraId="5E3854CD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F7D31" w:rsidR="008F7D31" w:rsidP="36DBAC2E" w:rsidRDefault="008F7D31" w14:paraId="321A1A5C" w14:textId="7DEE3BB1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val="en-US"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val="en-US" w:eastAsia="ru-RU"/>
              </w:rPr>
              <w:t>242</w:t>
            </w:r>
          </w:p>
        </w:tc>
      </w:tr>
      <w:tr w:rsidRPr="003E59D1" w:rsidR="005B0DBA" w:rsidTr="36DBAC2E" w14:paraId="505B3187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3E59D1" w:rsidR="005B0DBA" w:rsidP="004C5EE1" w:rsidRDefault="005B0DBA" w14:paraId="5C47ACBA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4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E59D1" w:rsidR="005B0DBA" w:rsidP="004C5EE1" w:rsidRDefault="005B0DBA" w14:paraId="44BA424C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Экстра Лонг</w:t>
            </w:r>
          </w:p>
        </w:tc>
        <w:tc>
          <w:tcPr>
            <w:tcW w:w="1883" w:type="dxa"/>
            <w:vMerge/>
            <w:tcBorders/>
            <w:tcMar/>
            <w:vAlign w:val="center"/>
          </w:tcPr>
          <w:p w:rsidRPr="003E59D1" w:rsidR="005B0DBA" w:rsidP="004C5EE1" w:rsidRDefault="005B0DBA" w14:paraId="388E3893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D43E15" w:rsidR="005B0DBA" w:rsidP="36DBAC2E" w:rsidRDefault="00D43E15" w14:paraId="431D2682" w14:textId="70A89D15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377</w:t>
            </w:r>
          </w:p>
        </w:tc>
      </w:tr>
    </w:tbl>
    <w:p w:rsidR="000366FD" w:rsidP="00FE6E52" w:rsidRDefault="000366FD" w14:paraId="51089E27" w14:textId="77777777">
      <w:pPr>
        <w:spacing w:after="0"/>
        <w:rPr>
          <w:rFonts w:ascii="Tahoma" w:hAnsi="Tahoma" w:cs="Tahoma"/>
          <w:sz w:val="18"/>
          <w:szCs w:val="18"/>
        </w:rPr>
      </w:pPr>
    </w:p>
    <w:p w:rsidR="005B0DBA" w:rsidP="00EF0A8F" w:rsidRDefault="005B0DBA" w14:paraId="61B48A79" w14:textId="77777777">
      <w:pPr>
        <w:spacing w:after="0"/>
        <w:rPr>
          <w:rFonts w:ascii="Tahoma" w:hAnsi="Tahoma" w:cs="Tahoma"/>
          <w:sz w:val="18"/>
          <w:szCs w:val="18"/>
          <w:lang w:val="en-US"/>
        </w:rPr>
      </w:pPr>
    </w:p>
    <w:p w:rsidR="00D270FD" w:rsidP="00EF0A8F" w:rsidRDefault="00D270FD" w14:paraId="570FFCBD" w14:textId="77777777">
      <w:pPr>
        <w:spacing w:after="0"/>
        <w:rPr>
          <w:rFonts w:ascii="Tahoma" w:hAnsi="Tahoma" w:cs="Tahoma"/>
          <w:sz w:val="18"/>
          <w:szCs w:val="18"/>
          <w:lang w:val="en-US"/>
        </w:rPr>
      </w:pPr>
    </w:p>
    <w:p w:rsidRPr="00D270FD" w:rsidR="00D270FD" w:rsidP="00EF0A8F" w:rsidRDefault="00D270FD" w14:paraId="1B5FD1FA" w14:textId="77777777">
      <w:pPr>
        <w:spacing w:after="0"/>
        <w:rPr>
          <w:rFonts w:ascii="Tahoma" w:hAnsi="Tahoma" w:cs="Tahoma"/>
          <w:sz w:val="18"/>
          <w:szCs w:val="18"/>
          <w:lang w:val="en-US"/>
        </w:rPr>
      </w:pPr>
    </w:p>
    <w:p w:rsidR="005B0DBA" w:rsidP="00EF0A8F" w:rsidRDefault="005B0DBA" w14:paraId="663134A6" w14:textId="77777777">
      <w:pPr>
        <w:spacing w:after="0"/>
        <w:rPr>
          <w:rFonts w:ascii="Tahoma" w:hAnsi="Tahoma" w:cs="Tahoma"/>
          <w:sz w:val="18"/>
          <w:szCs w:val="18"/>
        </w:rPr>
      </w:pPr>
    </w:p>
    <w:p w:rsidR="005B0DBA" w:rsidP="00EF0A8F" w:rsidRDefault="005B0DBA" w14:paraId="4179BE6E" w14:textId="7777777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100"/>
        <w:gridCol w:w="4120"/>
        <w:gridCol w:w="1883"/>
        <w:gridCol w:w="1843"/>
      </w:tblGrid>
      <w:tr w:rsidRPr="003E59D1" w:rsidR="005B0DBA" w:rsidTr="36DBAC2E" w14:paraId="414D416E" w14:textId="77777777">
        <w:trPr>
          <w:trHeight w:val="593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3E59D1" w:rsidR="005B0DBA" w:rsidP="005B0DBA" w:rsidRDefault="005B0DBA" w14:paraId="768B4DDC" w14:textId="77777777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Артикул</w:t>
            </w:r>
          </w:p>
        </w:tc>
        <w:tc>
          <w:tcPr>
            <w:tcW w:w="4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E59D1" w:rsidR="005B0DBA" w:rsidP="004C5EE1" w:rsidRDefault="005B0DBA" w14:paraId="5936F133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3E59D1" w:rsidR="005B0DBA" w:rsidP="003C460B" w:rsidRDefault="005B0DBA" w14:paraId="2BD00A2B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E59D1" w:rsidR="005B0DBA" w:rsidP="003C460B" w:rsidRDefault="005B0DBA" w14:paraId="6722E8E3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>Руб./ кг</w:t>
            </w:r>
          </w:p>
        </w:tc>
      </w:tr>
      <w:tr w:rsidRPr="003E59D1" w:rsidR="005B0DBA" w:rsidTr="36DBAC2E" w14:paraId="1A72F28A" w14:textId="77777777">
        <w:trPr>
          <w:trHeight w:val="498"/>
        </w:trPr>
        <w:tc>
          <w:tcPr>
            <w:tcW w:w="8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FDE9D9" w:themeFill="accent6" w:themeFillTint="33"/>
            <w:tcMar/>
            <w:vAlign w:val="center"/>
            <w:hideMark/>
          </w:tcPr>
          <w:p w:rsidRPr="003E59D1" w:rsidR="005B0DBA" w:rsidP="004C5EE1" w:rsidRDefault="005B0DBA" w14:paraId="4BD3E131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  <w:t>ЖИРОВЫЕ АНТИПРИГАРНЫЕ И РАЗДЕЛИТЕЛЬНЫЕ АГЕНТЫ</w:t>
            </w:r>
          </w:p>
        </w:tc>
      </w:tr>
      <w:tr w:rsidRPr="003E59D1" w:rsidR="005B0DBA" w:rsidTr="36DBAC2E" w14:paraId="4D40E9F8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46CF5486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1AEA81F5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Протект 100Ф</w:t>
            </w:r>
          </w:p>
        </w:tc>
        <w:tc>
          <w:tcPr>
            <w:tcW w:w="18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31884F59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канистра 20 кг бочка 190 кг еврокуб 950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D32E7D" w:rsidRDefault="009D0F19" w14:paraId="5558DDC6" w14:textId="6279679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309*</w:t>
            </w:r>
          </w:p>
        </w:tc>
      </w:tr>
      <w:tr w:rsidRPr="003E59D1" w:rsidR="005B0DBA" w:rsidTr="36DBAC2E" w14:paraId="321AEC6C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4E5C9E4B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52317CDC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Ин-Вакс</w:t>
            </w:r>
          </w:p>
        </w:tc>
        <w:tc>
          <w:tcPr>
            <w:tcW w:w="1883" w:type="dxa"/>
            <w:vMerge/>
            <w:tcBorders/>
            <w:tcMar/>
            <w:vAlign w:val="center"/>
            <w:hideMark/>
          </w:tcPr>
          <w:p w:rsidRPr="003E59D1" w:rsidR="005B0DBA" w:rsidP="004C5EE1" w:rsidRDefault="005B0DBA" w14:paraId="4F8FE70D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9D0F19" w:rsidRDefault="005B0DBA" w14:paraId="5E9FC379" w14:textId="00B23A3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274*</w:t>
            </w:r>
          </w:p>
        </w:tc>
      </w:tr>
      <w:tr w:rsidRPr="003E59D1" w:rsidR="005B0DBA" w:rsidTr="36DBAC2E" w14:paraId="3E444DF1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4DECC18D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0ECA21A8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Ин-Вакс Супер</w:t>
            </w:r>
          </w:p>
        </w:tc>
        <w:tc>
          <w:tcPr>
            <w:tcW w:w="1883" w:type="dxa"/>
            <w:vMerge/>
            <w:tcBorders/>
            <w:tcMar/>
            <w:vAlign w:val="center"/>
            <w:hideMark/>
          </w:tcPr>
          <w:p w:rsidRPr="003E59D1" w:rsidR="005B0DBA" w:rsidP="004C5EE1" w:rsidRDefault="005B0DBA" w14:paraId="7B79DEED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9D0F19" w:rsidRDefault="005B0DBA" w14:paraId="0D6A3372" w14:textId="05EF932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279*</w:t>
            </w:r>
          </w:p>
        </w:tc>
      </w:tr>
      <w:tr w:rsidRPr="003E59D1" w:rsidR="005B0DBA" w:rsidTr="36DBAC2E" w14:paraId="03DA8F85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5D6EF2DC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smallCap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0467D9BC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Протект 100Л</w:t>
            </w:r>
          </w:p>
        </w:tc>
        <w:tc>
          <w:tcPr>
            <w:tcW w:w="1883" w:type="dxa"/>
            <w:vMerge/>
            <w:tcBorders/>
            <w:tcMar/>
            <w:vAlign w:val="center"/>
            <w:hideMark/>
          </w:tcPr>
          <w:p w:rsidRPr="003E59D1" w:rsidR="005B0DBA" w:rsidP="004C5EE1" w:rsidRDefault="005B0DBA" w14:paraId="1F18C5C9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A079CE" w14:paraId="1468643F" w14:textId="0210A92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538*</w:t>
            </w:r>
          </w:p>
        </w:tc>
      </w:tr>
      <w:tr w:rsidRPr="003E59D1" w:rsidR="005B0DBA" w:rsidTr="36DBAC2E" w14:paraId="0B3344FA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72C0917E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smallCaps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4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609A871B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Протект 100Л</w:t>
            </w:r>
          </w:p>
        </w:tc>
        <w:tc>
          <w:tcPr>
            <w:tcW w:w="1883" w:type="dxa"/>
            <w:vMerge/>
            <w:tcBorders/>
            <w:tcMar/>
            <w:vAlign w:val="center"/>
            <w:hideMark/>
          </w:tcPr>
          <w:p w:rsidRPr="003E59D1" w:rsidR="005B0DBA" w:rsidP="004C5EE1" w:rsidRDefault="005B0DBA" w14:paraId="233E0C39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7266E8" w:rsidRDefault="00D32E7D" w14:paraId="1E67B263" w14:textId="3311765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234*</w:t>
            </w:r>
          </w:p>
        </w:tc>
      </w:tr>
      <w:tr w:rsidRPr="003E59D1" w:rsidR="005B0DBA" w:rsidTr="36DBAC2E" w14:paraId="2AD0B8BA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48E9E976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smallCaps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50AE2803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Протект 100П</w:t>
            </w:r>
          </w:p>
        </w:tc>
        <w:tc>
          <w:tcPr>
            <w:tcW w:w="1883" w:type="dxa"/>
            <w:vMerge/>
            <w:tcBorders/>
            <w:tcMar/>
            <w:vAlign w:val="center"/>
            <w:hideMark/>
          </w:tcPr>
          <w:p w:rsidRPr="003E59D1" w:rsidR="005B0DBA" w:rsidP="004C5EE1" w:rsidRDefault="005B0DBA" w14:paraId="4441D441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8C6B84" w:rsidRDefault="005B0DBA" w14:paraId="2C78A14C" w14:textId="1EB3D50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279*</w:t>
            </w:r>
          </w:p>
        </w:tc>
      </w:tr>
      <w:tr w:rsidRPr="003E59D1" w:rsidR="005B0DBA" w:rsidTr="36DBAC2E" w14:paraId="3581E27F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244B826D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smallCaps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7FD754AE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Микс Ойл</w:t>
            </w:r>
          </w:p>
        </w:tc>
        <w:tc>
          <w:tcPr>
            <w:tcW w:w="1883" w:type="dxa"/>
            <w:vMerge/>
            <w:tcBorders/>
            <w:tcMar/>
            <w:vAlign w:val="center"/>
            <w:hideMark/>
          </w:tcPr>
          <w:p w:rsidRPr="003E59D1" w:rsidR="005B0DBA" w:rsidP="004C5EE1" w:rsidRDefault="005B0DBA" w14:paraId="02D88330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EA750D" w:rsidRDefault="005B0DBA" w14:paraId="472D722C" w14:textId="3473E63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254*</w:t>
            </w:r>
          </w:p>
        </w:tc>
      </w:tr>
      <w:tr w:rsidRPr="003E59D1" w:rsidR="005B0DBA" w:rsidTr="36DBAC2E" w14:paraId="3748A008" w14:textId="77777777">
        <w:trPr>
          <w:trHeight w:val="179"/>
        </w:trPr>
        <w:tc>
          <w:tcPr>
            <w:tcW w:w="8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FDE9D9" w:themeFill="accent6" w:themeFillTint="33"/>
            <w:tcMar/>
            <w:vAlign w:val="center"/>
            <w:hideMark/>
          </w:tcPr>
          <w:p w:rsidRPr="003E59D1" w:rsidR="005B0DBA" w:rsidP="004C5EE1" w:rsidRDefault="005B0DBA" w14:paraId="5D94FA06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b/>
                <w:bCs/>
                <w:smallCaps/>
                <w:color w:val="000000"/>
                <w:sz w:val="18"/>
                <w:szCs w:val="18"/>
                <w:lang w:eastAsia="ru-RU"/>
              </w:rPr>
              <w:t>ЭМУЛЬСИОННЫЕ АНТИПРИГАРНЫЕ И РАЗДЕЛИТЕЛЬНЫЕ АГЕНТЫ</w:t>
            </w:r>
          </w:p>
        </w:tc>
      </w:tr>
      <w:tr w:rsidRPr="003E59D1" w:rsidR="005B0DBA" w:rsidTr="36DBAC2E" w14:paraId="3DDFAF23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7830234D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69C73D5A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Протект 25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1B89939E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 xml:space="preserve">канистра 20 кг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D32E7D" w:rsidRDefault="005B0DBA" w14:paraId="07F0D9C9" w14:textId="0D53218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143*</w:t>
            </w:r>
          </w:p>
        </w:tc>
      </w:tr>
      <w:tr w:rsidRPr="003E59D1" w:rsidR="005B0DBA" w:rsidTr="36DBAC2E" w14:paraId="5481B1C7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494EB79E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6BE7036F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Протект 25</w:t>
            </w: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3E59D1" w:rsidR="005B0DBA" w:rsidP="004C5EE1" w:rsidRDefault="005B0DBA" w14:paraId="187BADC4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бочка 190 кг еврокуб 950 кг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D32E7D" w:rsidRDefault="005B0DBA" w14:paraId="5BC5F62B" w14:textId="3F5A794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133*</w:t>
            </w:r>
          </w:p>
        </w:tc>
      </w:tr>
      <w:tr w:rsidRPr="003E59D1" w:rsidR="005B0DBA" w:rsidTr="36DBAC2E" w14:paraId="5A6661CE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0E8DF730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7750A262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Протект 40</w:t>
            </w:r>
          </w:p>
        </w:tc>
        <w:tc>
          <w:tcPr>
            <w:tcW w:w="1883" w:type="dxa"/>
            <w:vMerge/>
            <w:tcBorders/>
            <w:tcMar/>
            <w:vAlign w:val="center"/>
            <w:hideMark/>
          </w:tcPr>
          <w:p w:rsidRPr="003E59D1" w:rsidR="005B0DBA" w:rsidP="004C5EE1" w:rsidRDefault="005B0DBA" w14:paraId="6B728169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D32E7D" w:rsidRDefault="009D0F19" w14:paraId="22DB8412" w14:textId="76B0DBF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160*</w:t>
            </w:r>
          </w:p>
        </w:tc>
      </w:tr>
      <w:tr w:rsidRPr="003E59D1" w:rsidR="005B0DBA" w:rsidTr="36DBAC2E" w14:paraId="547B68FA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24C30FAD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6A3D32A4" w14:textId="7777777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Протект ФП-15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4C5EE1" w:rsidRDefault="005B0DBA" w14:paraId="48CCB2C4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003E59D1"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>bag-in-box 20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3E59D1" w:rsidR="005B0DBA" w:rsidP="00D32E7D" w:rsidRDefault="00693B58" w14:paraId="6FF2E656" w14:textId="2A36544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 w:rsidRPr="36DBAC2E" w:rsidR="36DBAC2E">
              <w:rPr>
                <w:rFonts w:ascii="Tahoma" w:hAnsi="Tahoma" w:eastAsia="Times New Roman" w:cs="Tahoma"/>
                <w:color w:val="000000" w:themeColor="text1" w:themeTint="FF" w:themeShade="FF"/>
                <w:sz w:val="18"/>
                <w:szCs w:val="18"/>
                <w:lang w:eastAsia="ru-RU"/>
              </w:rPr>
              <w:t>125*</w:t>
            </w:r>
          </w:p>
        </w:tc>
      </w:tr>
      <w:tr w:rsidR="00A96BDB" w:rsidTr="36DBAC2E" w14:paraId="7E80CB79" w14:textId="77777777">
        <w:trPr>
          <w:trHeight w:val="219"/>
        </w:trPr>
        <w:tc>
          <w:tcPr>
            <w:tcW w:w="8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DE9D9" w:themeFill="accent6" w:themeFillTint="33"/>
            <w:tcMar/>
            <w:vAlign w:val="center"/>
            <w:hideMark/>
          </w:tcPr>
          <w:p w:rsidRPr="00B753B1" w:rsidR="00A96BDB" w:rsidP="00B753B1" w:rsidRDefault="00A96BDB" w14:paraId="1D7722DA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bCs/>
                <w:smallCaps/>
                <w:color w:val="000000"/>
                <w:sz w:val="18"/>
                <w:szCs w:val="18"/>
                <w:lang w:eastAsia="ru-RU"/>
              </w:rPr>
              <w:t>АНТИ</w:t>
            </w:r>
            <w:r w:rsidR="00B753B1">
              <w:rPr>
                <w:rFonts w:ascii="Tahoma" w:hAnsi="Tahoma" w:eastAsia="Times New Roman" w:cs="Tahoma"/>
                <w:b/>
                <w:bCs/>
                <w:smallCaps/>
                <w:color w:val="000000"/>
                <w:sz w:val="18"/>
                <w:szCs w:val="18"/>
                <w:lang w:eastAsia="ru-RU"/>
              </w:rPr>
              <w:t>ОКИСЛИТЕЛИ</w:t>
            </w:r>
          </w:p>
        </w:tc>
      </w:tr>
      <w:tr w:rsidR="00A96BDB" w:rsidTr="36DBAC2E" w14:paraId="329D25F6" w14:textId="77777777">
        <w:trPr>
          <w:trHeight w:val="249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  <w:vAlign w:val="center"/>
            <w:hideMark/>
          </w:tcPr>
          <w:p w:rsidRPr="00A96BDB" w:rsidR="00A96BDB" w:rsidP="00A96BDB" w:rsidRDefault="00A96BDB" w14:paraId="2E0AEFB2" w14:textId="77777777">
            <w:pPr>
              <w:pStyle w:val="ac"/>
              <w:jc w:val="center"/>
              <w:rPr>
                <w:lang w:eastAsia="ru-RU"/>
              </w:rPr>
            </w:pPr>
            <w:r w:rsidRPr="00A96BDB">
              <w:rPr>
                <w:lang w:eastAsia="ru-RU"/>
              </w:rPr>
              <w:t>700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A96BDB" w:rsidR="00A96BDB" w:rsidP="00A96BDB" w:rsidRDefault="00A96BDB" w14:paraId="749A5A8D" w14:textId="77777777">
            <w:pPr>
              <w:pStyle w:val="ac"/>
              <w:rPr>
                <w:lang w:eastAsia="ru-RU"/>
              </w:rPr>
            </w:pPr>
            <w:r w:rsidRPr="00A96BDB">
              <w:rPr>
                <w:lang w:eastAsia="ru-RU"/>
              </w:rPr>
              <w:t xml:space="preserve">Ин-Докс </w:t>
            </w:r>
          </w:p>
        </w:tc>
        <w:tc>
          <w:tcPr>
            <w:tcW w:w="18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  <w:vAlign w:val="center"/>
            <w:hideMark/>
          </w:tcPr>
          <w:p w:rsidR="00A96BDB" w:rsidP="00F05E11" w:rsidRDefault="00C74272" w14:paraId="6090B9B9" w14:textId="1BFAA6EB">
            <w:pPr>
              <w:pStyle w:val="ac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канистра </w:t>
            </w:r>
            <w:r>
              <w:rPr>
                <w:rFonts w:eastAsia="Times New Roman"/>
                <w:color w:val="000000"/>
                <w:lang w:val="en-US" w:eastAsia="ru-RU"/>
              </w:rPr>
              <w:t>5</w:t>
            </w:r>
            <w:r w:rsidR="00A96BDB">
              <w:rPr>
                <w:rFonts w:eastAsia="Times New Roman"/>
                <w:color w:val="000000"/>
                <w:lang w:eastAsia="ru-RU"/>
              </w:rPr>
              <w:t xml:space="preserve">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0E66C8" w:rsidR="00A96BDB" w:rsidP="36DBAC2E" w:rsidRDefault="00047050" w14:paraId="2B31DAA1" w14:textId="4C291909">
            <w:pPr>
              <w:pStyle w:val="ac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eastAsia="Times New Roman"/>
                <w:color w:val="000000" w:themeColor="text1" w:themeTint="FF" w:themeShade="FF"/>
                <w:lang w:eastAsia="ru-RU"/>
              </w:rPr>
            </w:pPr>
            <w:r w:rsidRPr="36DBAC2E" w:rsidR="36DBAC2E">
              <w:rPr>
                <w:rFonts w:eastAsia="Times New Roman"/>
                <w:color w:val="000000" w:themeColor="text1" w:themeTint="FF" w:themeShade="FF"/>
                <w:lang w:eastAsia="ru-RU"/>
              </w:rPr>
              <w:t>1627</w:t>
            </w:r>
          </w:p>
        </w:tc>
      </w:tr>
      <w:tr w:rsidR="00A96BDB" w:rsidTr="36DBAC2E" w14:paraId="108F77E0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  <w:vAlign w:val="center"/>
            <w:hideMark/>
          </w:tcPr>
          <w:p w:rsidRPr="00A96BDB" w:rsidR="00A96BDB" w:rsidP="00A96BDB" w:rsidRDefault="00A96BDB" w14:paraId="51C60F2E" w14:textId="77777777">
            <w:pPr>
              <w:pStyle w:val="ac"/>
              <w:jc w:val="center"/>
              <w:rPr>
                <w:lang w:eastAsia="ru-RU"/>
              </w:rPr>
            </w:pPr>
            <w:r w:rsidRPr="00A96BDB">
              <w:rPr>
                <w:lang w:eastAsia="ru-RU"/>
              </w:rPr>
              <w:t>720</w:t>
            </w:r>
          </w:p>
        </w:tc>
        <w:tc>
          <w:tcPr>
            <w:tcW w:w="4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A96BDB" w:rsidR="00A96BDB" w:rsidP="00A96BDB" w:rsidRDefault="00A96BDB" w14:paraId="3641361F" w14:textId="77777777">
            <w:pPr>
              <w:pStyle w:val="ac"/>
              <w:rPr>
                <w:lang w:eastAsia="ru-RU"/>
              </w:rPr>
            </w:pPr>
            <w:r w:rsidRPr="00A96BDB">
              <w:rPr>
                <w:lang w:eastAsia="ru-RU"/>
              </w:rPr>
              <w:t>Ин-Докс TBHQ_20</w:t>
            </w:r>
          </w:p>
        </w:tc>
        <w:tc>
          <w:tcPr>
            <w:tcW w:w="1883" w:type="dxa"/>
            <w:vMerge/>
            <w:tcBorders/>
            <w:tcMar/>
            <w:vAlign w:val="center"/>
            <w:hideMark/>
          </w:tcPr>
          <w:p w:rsidR="00A96BDB" w:rsidP="00A96BDB" w:rsidRDefault="00A96BDB" w14:paraId="7EC61801" w14:textId="77777777">
            <w:pPr>
              <w:pStyle w:val="ac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0E66C8" w:rsidR="00A96BDB" w:rsidP="36DBAC2E" w:rsidRDefault="0058762F" w14:paraId="1093C8EA" w14:textId="2E09E253">
            <w:pPr>
              <w:pStyle w:val="ac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eastAsia="Times New Roman"/>
                <w:color w:val="000000" w:themeColor="text1" w:themeTint="FF" w:themeShade="FF"/>
                <w:lang w:eastAsia="ru-RU"/>
              </w:rPr>
            </w:pPr>
            <w:r w:rsidRPr="36DBAC2E" w:rsidR="36DBAC2E">
              <w:rPr>
                <w:rFonts w:eastAsia="Times New Roman"/>
                <w:color w:val="000000" w:themeColor="text1" w:themeTint="FF" w:themeShade="FF"/>
                <w:lang w:eastAsia="ru-RU"/>
              </w:rPr>
              <w:t>1731</w:t>
            </w:r>
          </w:p>
        </w:tc>
      </w:tr>
      <w:tr w:rsidR="00A96BDB" w:rsidTr="36DBAC2E" w14:paraId="29149779" w14:textId="77777777">
        <w:trPr>
          <w:trHeight w:val="240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  <w:vAlign w:val="center"/>
            <w:hideMark/>
          </w:tcPr>
          <w:p w:rsidRPr="00A96BDB" w:rsidR="00A96BDB" w:rsidP="00A96BDB" w:rsidRDefault="00A96BDB" w14:paraId="6AF68F0F" w14:textId="77777777">
            <w:pPr>
              <w:pStyle w:val="ac"/>
              <w:jc w:val="center"/>
              <w:rPr>
                <w:lang w:eastAsia="ru-RU"/>
              </w:rPr>
            </w:pPr>
            <w:r w:rsidRPr="00A96BDB">
              <w:rPr>
                <w:lang w:eastAsia="ru-RU"/>
              </w:rPr>
              <w:t>730</w:t>
            </w:r>
          </w:p>
        </w:tc>
        <w:tc>
          <w:tcPr>
            <w:tcW w:w="4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A96BDB" w:rsidR="00A96BDB" w:rsidP="00A96BDB" w:rsidRDefault="006D0AE8" w14:paraId="0FDB259E" w14:textId="77777777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Ин-Докс TBHQ_</w:t>
            </w:r>
            <w:r>
              <w:rPr>
                <w:lang w:val="en-US" w:eastAsia="ru-RU"/>
              </w:rPr>
              <w:t>3</w:t>
            </w:r>
            <w:r w:rsidRPr="00A96BDB" w:rsidR="00A96BDB">
              <w:rPr>
                <w:lang w:eastAsia="ru-RU"/>
              </w:rPr>
              <w:t>0</w:t>
            </w:r>
          </w:p>
        </w:tc>
        <w:tc>
          <w:tcPr>
            <w:tcW w:w="1883" w:type="dxa"/>
            <w:vMerge/>
            <w:tcBorders/>
            <w:tcMar/>
            <w:vAlign w:val="center"/>
            <w:hideMark/>
          </w:tcPr>
          <w:p w:rsidR="00A96BDB" w:rsidP="00A96BDB" w:rsidRDefault="00A96BDB" w14:paraId="653ED8EA" w14:textId="77777777">
            <w:pPr>
              <w:pStyle w:val="ac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0E66C8" w:rsidR="00A96BDB" w:rsidP="36DBAC2E" w:rsidRDefault="003D5C2C" w14:paraId="371483E4" w14:textId="28FA5AFC">
            <w:pPr>
              <w:pStyle w:val="ac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eastAsia="Times New Roman"/>
                <w:color w:val="000000" w:themeColor="text1" w:themeTint="FF" w:themeShade="FF"/>
                <w:lang w:eastAsia="ru-RU"/>
              </w:rPr>
            </w:pPr>
            <w:r w:rsidRPr="36DBAC2E" w:rsidR="36DBAC2E">
              <w:rPr>
                <w:rFonts w:eastAsia="Times New Roman"/>
                <w:color w:val="000000" w:themeColor="text1" w:themeTint="FF" w:themeShade="FF"/>
                <w:lang w:eastAsia="ru-RU"/>
              </w:rPr>
              <w:t>2222</w:t>
            </w:r>
          </w:p>
        </w:tc>
      </w:tr>
    </w:tbl>
    <w:p w:rsidR="005B0DBA" w:rsidP="00EF0A8F" w:rsidRDefault="005B0DBA" w14:paraId="1603C80A" w14:textId="77777777">
      <w:pPr>
        <w:spacing w:after="0"/>
        <w:rPr>
          <w:rFonts w:ascii="Tahoma" w:hAnsi="Tahoma" w:cs="Tahoma"/>
          <w:sz w:val="18"/>
          <w:szCs w:val="18"/>
        </w:rPr>
      </w:pPr>
    </w:p>
    <w:p w:rsidR="005B0DBA" w:rsidP="005B0DBA" w:rsidRDefault="005B0DBA" w14:paraId="2A1DDB43" w14:textId="575F4210">
      <w:pPr>
        <w:spacing w:after="0"/>
        <w:rPr>
          <w:rFonts w:ascii="Tahoma" w:hAnsi="Tahoma" w:cs="Tahoma"/>
          <w:sz w:val="18"/>
          <w:szCs w:val="18"/>
        </w:rPr>
      </w:pPr>
      <w:r w:rsidRPr="005B0DBA">
        <w:rPr>
          <w:rFonts w:ascii="Tahoma" w:hAnsi="Tahoma" w:cs="Tahoma"/>
          <w:sz w:val="18"/>
          <w:szCs w:val="18"/>
        </w:rPr>
        <w:t>*Цены на продукцию указаны с учётом НДС 10% со склада в г. Москве.</w:t>
      </w:r>
    </w:p>
    <w:p w:rsidR="00FE6E52" w:rsidP="00FE6E52" w:rsidRDefault="00FE6E52" w14:paraId="623A830C" w14:textId="77777777">
      <w:pPr>
        <w:spacing w:after="0"/>
        <w:rPr>
          <w:rFonts w:ascii="Tahoma" w:hAnsi="Tahoma" w:cs="Tahoma"/>
          <w:sz w:val="18"/>
          <w:szCs w:val="18"/>
        </w:rPr>
      </w:pPr>
      <w:r w:rsidRPr="00EF0A8F">
        <w:rPr>
          <w:rFonts w:ascii="Tahoma" w:hAnsi="Tahoma" w:cs="Tahoma"/>
          <w:sz w:val="18"/>
          <w:szCs w:val="18"/>
        </w:rPr>
        <w:t xml:space="preserve">Цены на продукцию указаны с учётом НДС </w:t>
      </w:r>
      <w:r>
        <w:rPr>
          <w:rFonts w:ascii="Tahoma" w:hAnsi="Tahoma" w:cs="Tahoma"/>
          <w:sz w:val="18"/>
          <w:szCs w:val="18"/>
        </w:rPr>
        <w:t xml:space="preserve">20% </w:t>
      </w:r>
      <w:r w:rsidRPr="00EF0A8F">
        <w:rPr>
          <w:rFonts w:ascii="Tahoma" w:hAnsi="Tahoma" w:cs="Tahoma"/>
          <w:sz w:val="18"/>
          <w:szCs w:val="18"/>
        </w:rPr>
        <w:t>со склада в г. Москве.</w:t>
      </w:r>
    </w:p>
    <w:p w:rsidR="000366FD" w:rsidP="000366FD" w:rsidRDefault="005B0DBA" w14:paraId="52A8178E" w14:textId="4040C050">
      <w:pPr>
        <w:pStyle w:val="a5"/>
        <w:spacing w:after="100"/>
      </w:pPr>
      <w:r w:rsidRPr="005B0DBA">
        <w:rPr>
          <w:rFonts w:ascii="Tahoma" w:hAnsi="Tahoma" w:cs="Tahoma"/>
          <w:sz w:val="18"/>
          <w:szCs w:val="18"/>
        </w:rPr>
        <w:t xml:space="preserve">В случае существенного изменения транспортных тарифов, таможенных пошлин и сборов, а также курсов валют, цены на товары могут быть изменены. </w:t>
      </w:r>
      <w:r w:rsidR="000366FD">
        <w:t>Доставка по Москве и МО осуществляется за дополнительную плату по договоре</w:t>
      </w:r>
      <w:r w:rsidR="009052F5">
        <w:t>нности:</w:t>
      </w:r>
    </w:p>
    <w:p w:rsidRPr="009052F5" w:rsidR="009052F5" w:rsidP="009052F5" w:rsidRDefault="00154CBC" w14:paraId="72660D20" w14:textId="41BB41A2">
      <w:pPr>
        <w:pStyle w:val="a5"/>
        <w:numPr>
          <w:ilvl w:val="0"/>
          <w:numId w:val="3"/>
        </w:numPr>
        <w:spacing w:after="100"/>
        <w:rPr>
          <w:b/>
        </w:rPr>
      </w:pPr>
      <w:r>
        <w:rPr>
          <w:b/>
        </w:rPr>
        <w:t xml:space="preserve">По </w:t>
      </w:r>
      <w:r w:rsidR="009052F5">
        <w:rPr>
          <w:b/>
        </w:rPr>
        <w:t>Москве</w:t>
      </w:r>
      <w:r w:rsidRPr="009052F5" w:rsidR="009052F5">
        <w:rPr>
          <w:b/>
        </w:rPr>
        <w:t xml:space="preserve"> – 1 500,0 руб.;</w:t>
      </w:r>
    </w:p>
    <w:p w:rsidRPr="009052F5" w:rsidR="009052F5" w:rsidP="009052F5" w:rsidRDefault="009052F5" w14:paraId="008AF567" w14:textId="6CE1AA58">
      <w:pPr>
        <w:pStyle w:val="a5"/>
        <w:numPr>
          <w:ilvl w:val="0"/>
          <w:numId w:val="3"/>
        </w:numPr>
        <w:spacing w:after="100"/>
        <w:rPr>
          <w:b/>
        </w:rPr>
      </w:pPr>
      <w:r w:rsidRPr="009052F5">
        <w:rPr>
          <w:b/>
        </w:rPr>
        <w:t>Ближнее Подмосковье (ММК) 50 км. – 3 000,0 руб.;</w:t>
      </w:r>
    </w:p>
    <w:p w:rsidRPr="009052F5" w:rsidR="009052F5" w:rsidP="009052F5" w:rsidRDefault="009052F5" w14:paraId="64C2466D" w14:textId="0F1E9DA6">
      <w:pPr>
        <w:pStyle w:val="a5"/>
        <w:numPr>
          <w:ilvl w:val="0"/>
          <w:numId w:val="3"/>
        </w:numPr>
        <w:spacing w:after="100"/>
        <w:rPr>
          <w:b/>
        </w:rPr>
      </w:pPr>
      <w:r w:rsidRPr="009052F5">
        <w:rPr>
          <w:b/>
        </w:rPr>
        <w:t>Дальнее Подмосковье и соседние области</w:t>
      </w:r>
      <w:r>
        <w:rPr>
          <w:b/>
        </w:rPr>
        <w:t xml:space="preserve"> -</w:t>
      </w:r>
      <w:r w:rsidRPr="009052F5">
        <w:rPr>
          <w:b/>
        </w:rPr>
        <w:t xml:space="preserve"> рассчитываются индивидуально;</w:t>
      </w:r>
    </w:p>
    <w:p w:rsidRPr="009052F5" w:rsidR="009052F5" w:rsidP="009052F5" w:rsidRDefault="009052F5" w14:paraId="2850DB2B" w14:textId="632C9E29">
      <w:pPr>
        <w:pStyle w:val="a5"/>
        <w:numPr>
          <w:ilvl w:val="0"/>
          <w:numId w:val="3"/>
        </w:numPr>
        <w:spacing w:after="100"/>
        <w:rPr>
          <w:b/>
        </w:rPr>
      </w:pPr>
      <w:r w:rsidRPr="009052F5">
        <w:rPr>
          <w:b/>
        </w:rPr>
        <w:t>Доставка до ТК «Деловые Линии» - 700,0 руб.</w:t>
      </w:r>
    </w:p>
    <w:p w:rsidR="005B0DBA" w:rsidP="005B0DBA" w:rsidRDefault="005B0DBA" w14:paraId="56715296" w14:textId="159C972D">
      <w:pPr>
        <w:spacing w:after="0"/>
        <w:rPr>
          <w:rFonts w:ascii="Tahoma" w:hAnsi="Tahoma" w:cs="Tahoma"/>
          <w:sz w:val="18"/>
          <w:szCs w:val="18"/>
        </w:rPr>
      </w:pPr>
    </w:p>
    <w:p w:rsidR="00C30E98" w:rsidP="005B0DBA" w:rsidRDefault="00C30E98" w14:paraId="547A15A3" w14:textId="77777777">
      <w:pPr>
        <w:spacing w:after="0"/>
        <w:rPr>
          <w:rFonts w:ascii="Tahoma" w:hAnsi="Tahoma" w:cs="Tahoma"/>
          <w:sz w:val="18"/>
          <w:szCs w:val="18"/>
        </w:rPr>
      </w:pPr>
    </w:p>
    <w:p w:rsidR="00C30E98" w:rsidP="005B0DBA" w:rsidRDefault="00C30E98" w14:paraId="6A9D038D" w14:textId="77777777">
      <w:pPr>
        <w:spacing w:after="0"/>
        <w:rPr>
          <w:rFonts w:ascii="Tahoma" w:hAnsi="Tahoma" w:cs="Tahoma"/>
          <w:sz w:val="18"/>
          <w:szCs w:val="18"/>
        </w:rPr>
      </w:pPr>
    </w:p>
    <w:p w:rsidR="00C30E98" w:rsidP="005B0DBA" w:rsidRDefault="00C30E98" w14:paraId="249E234C" w14:textId="77777777">
      <w:pPr>
        <w:spacing w:after="0"/>
        <w:rPr>
          <w:rFonts w:ascii="Tahoma" w:hAnsi="Tahoma" w:cs="Tahoma"/>
          <w:sz w:val="18"/>
          <w:szCs w:val="18"/>
        </w:rPr>
      </w:pPr>
    </w:p>
    <w:sectPr w:rsidR="00C30E98" w:rsidSect="00036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315" w:right="851" w:bottom="567" w:left="1701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49EE" w:rsidP="003314B2" w:rsidRDefault="00A149EE" w14:paraId="3BB68A4D" w14:textId="77777777">
      <w:pPr>
        <w:spacing w:after="0" w:line="240" w:lineRule="auto"/>
      </w:pPr>
      <w:r>
        <w:separator/>
      </w:r>
    </w:p>
  </w:endnote>
  <w:endnote w:type="continuationSeparator" w:id="0">
    <w:p w:rsidR="00A149EE" w:rsidP="003314B2" w:rsidRDefault="00A149EE" w14:paraId="2A8FF50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4A10" w:rsidRDefault="00B04A10" w14:paraId="03E5C422" w14:textId="77777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color="auto" w:sz="0" w:space="0"/>
        <w:left w:val="single" w:color="E36C0A" w:themeColor="accent6" w:themeShade="BF" w:sz="12" w:space="0"/>
        <w:bottom w:val="none" w:color="auto" w:sz="0" w:space="0"/>
        <w:right w:val="none" w:color="auto" w:sz="0" w:space="0"/>
        <w:insideH w:val="single" w:color="E36C0A" w:themeColor="accent6" w:themeShade="BF" w:sz="18" w:space="0"/>
        <w:insideV w:val="single" w:color="E36C0A" w:themeColor="accent6" w:themeShade="BF" w:sz="12" w:space="0"/>
      </w:tblBorders>
      <w:tblLook w:val="04A0" w:firstRow="1" w:lastRow="0" w:firstColumn="1" w:lastColumn="0" w:noHBand="0" w:noVBand="1"/>
    </w:tblPr>
    <w:tblGrid>
      <w:gridCol w:w="3369"/>
      <w:gridCol w:w="3402"/>
      <w:gridCol w:w="2799"/>
    </w:tblGrid>
    <w:tr w:rsidRPr="003314B2" w:rsidR="003314B2" w:rsidTr="0032151F" w14:paraId="35BC9C74" w14:textId="77777777">
      <w:tc>
        <w:tcPr>
          <w:tcW w:w="3369" w:type="dxa"/>
        </w:tcPr>
        <w:p w:rsidRPr="009D5A9A" w:rsidR="003314B2" w:rsidRDefault="003314B2" w14:paraId="0AF604EA" w14:textId="77777777">
          <w:pPr>
            <w:pStyle w:val="a5"/>
            <w:rPr>
              <w:sz w:val="16"/>
              <w:szCs w:val="16"/>
            </w:rPr>
          </w:pPr>
          <w:r w:rsidRPr="009D5A9A">
            <w:rPr>
              <w:sz w:val="16"/>
              <w:szCs w:val="16"/>
            </w:rPr>
            <w:t>ООО «Неос Ингредиентс»</w:t>
          </w:r>
        </w:p>
        <w:p w:rsidRPr="00272641" w:rsidR="00272641" w:rsidP="00272641" w:rsidRDefault="00272641" w14:paraId="1B274BBE" w14:textId="77777777">
          <w:pPr>
            <w:pStyle w:val="a5"/>
            <w:rPr>
              <w:sz w:val="16"/>
              <w:szCs w:val="16"/>
            </w:rPr>
          </w:pPr>
          <w:r w:rsidRPr="00272641">
            <w:rPr>
              <w:sz w:val="16"/>
              <w:szCs w:val="16"/>
            </w:rPr>
            <w:t>109431, г.</w:t>
          </w:r>
          <w:r>
            <w:rPr>
              <w:sz w:val="16"/>
              <w:szCs w:val="16"/>
            </w:rPr>
            <w:t xml:space="preserve"> </w:t>
          </w:r>
          <w:r w:rsidRPr="00272641">
            <w:rPr>
              <w:sz w:val="16"/>
              <w:szCs w:val="16"/>
            </w:rPr>
            <w:t xml:space="preserve">Москва, </w:t>
          </w:r>
        </w:p>
        <w:p w:rsidRPr="009D5A9A" w:rsidR="003314B2" w:rsidP="00272641" w:rsidRDefault="00882AF6" w14:paraId="4D917D7B" w14:textId="77777777">
          <w:pPr>
            <w:pStyle w:val="a5"/>
            <w:rPr>
              <w:sz w:val="16"/>
              <w:szCs w:val="16"/>
            </w:rPr>
          </w:pPr>
          <w:r w:rsidRPr="00882AF6">
            <w:rPr>
              <w:sz w:val="16"/>
              <w:szCs w:val="16"/>
            </w:rPr>
            <w:t>ул.  Привольная, д. 70, офис 913</w:t>
          </w:r>
        </w:p>
      </w:tc>
      <w:tc>
        <w:tcPr>
          <w:tcW w:w="3402" w:type="dxa"/>
        </w:tcPr>
        <w:p w:rsidRPr="009D5A9A" w:rsidR="003314B2" w:rsidRDefault="003314B2" w14:paraId="6187C022" w14:textId="77777777">
          <w:pPr>
            <w:pStyle w:val="a5"/>
            <w:rPr>
              <w:sz w:val="16"/>
              <w:szCs w:val="16"/>
            </w:rPr>
          </w:pPr>
          <w:r w:rsidRPr="009D5A9A">
            <w:rPr>
              <w:sz w:val="16"/>
              <w:szCs w:val="16"/>
            </w:rPr>
            <w:t>Тел./Факс: (495) 229 28 79</w:t>
          </w:r>
        </w:p>
        <w:p w:rsidRPr="009D5A9A" w:rsidR="003314B2" w:rsidRDefault="003314B2" w14:paraId="2FE2BA22" w14:textId="77777777">
          <w:pPr>
            <w:pStyle w:val="a5"/>
            <w:rPr>
              <w:sz w:val="16"/>
              <w:szCs w:val="16"/>
            </w:rPr>
          </w:pPr>
          <w:r w:rsidRPr="009D5A9A">
            <w:rPr>
              <w:sz w:val="16"/>
              <w:szCs w:val="16"/>
              <w:lang w:val="en-US"/>
            </w:rPr>
            <w:t>www</w:t>
          </w:r>
          <w:r w:rsidRPr="009D5A9A">
            <w:rPr>
              <w:sz w:val="16"/>
              <w:szCs w:val="16"/>
            </w:rPr>
            <w:t>.</w:t>
          </w:r>
          <w:r w:rsidRPr="009D5A9A">
            <w:rPr>
              <w:sz w:val="16"/>
              <w:szCs w:val="16"/>
              <w:lang w:val="en-US"/>
            </w:rPr>
            <w:t>neos</w:t>
          </w:r>
          <w:r w:rsidRPr="009D5A9A">
            <w:rPr>
              <w:sz w:val="16"/>
              <w:szCs w:val="16"/>
            </w:rPr>
            <w:t>-</w:t>
          </w:r>
          <w:r w:rsidRPr="009D5A9A">
            <w:rPr>
              <w:sz w:val="16"/>
              <w:szCs w:val="16"/>
              <w:lang w:val="en-US"/>
            </w:rPr>
            <w:t>ingredients</w:t>
          </w:r>
          <w:r w:rsidRPr="009D5A9A">
            <w:rPr>
              <w:sz w:val="16"/>
              <w:szCs w:val="16"/>
            </w:rPr>
            <w:t>.</w:t>
          </w:r>
          <w:r w:rsidRPr="009D5A9A">
            <w:rPr>
              <w:sz w:val="16"/>
              <w:szCs w:val="16"/>
              <w:lang w:val="en-US"/>
            </w:rPr>
            <w:t>ru</w:t>
          </w:r>
        </w:p>
        <w:p w:rsidRPr="009D5A9A" w:rsidR="003314B2" w:rsidP="00B66BAB" w:rsidRDefault="003314B2" w14:paraId="280B85C4" w14:textId="77777777">
          <w:pPr>
            <w:pStyle w:val="a5"/>
            <w:rPr>
              <w:sz w:val="16"/>
              <w:szCs w:val="16"/>
            </w:rPr>
          </w:pPr>
          <w:r w:rsidRPr="009D5A9A">
            <w:rPr>
              <w:sz w:val="16"/>
              <w:szCs w:val="16"/>
              <w:lang w:val="en-US"/>
            </w:rPr>
            <w:t>info</w:t>
          </w:r>
          <w:r w:rsidRPr="009D5A9A">
            <w:rPr>
              <w:sz w:val="16"/>
              <w:szCs w:val="16"/>
            </w:rPr>
            <w:t>@</w:t>
          </w:r>
          <w:r w:rsidRPr="009D5A9A">
            <w:rPr>
              <w:sz w:val="16"/>
              <w:szCs w:val="16"/>
              <w:lang w:val="en-US"/>
            </w:rPr>
            <w:t>neos</w:t>
          </w:r>
          <w:r w:rsidRPr="009D5A9A">
            <w:rPr>
              <w:sz w:val="16"/>
              <w:szCs w:val="16"/>
            </w:rPr>
            <w:t>-</w:t>
          </w:r>
          <w:r w:rsidRPr="009D5A9A">
            <w:rPr>
              <w:sz w:val="16"/>
              <w:szCs w:val="16"/>
              <w:lang w:val="en-US"/>
            </w:rPr>
            <w:t>ingredients</w:t>
          </w:r>
          <w:r w:rsidRPr="009D5A9A">
            <w:rPr>
              <w:sz w:val="16"/>
              <w:szCs w:val="16"/>
            </w:rPr>
            <w:t>.</w:t>
          </w:r>
          <w:r w:rsidRPr="009D5A9A">
            <w:rPr>
              <w:sz w:val="16"/>
              <w:szCs w:val="16"/>
              <w:lang w:val="en-US"/>
            </w:rPr>
            <w:t>ru</w:t>
          </w:r>
        </w:p>
      </w:tc>
      <w:tc>
        <w:tcPr>
          <w:tcW w:w="2799" w:type="dxa"/>
        </w:tcPr>
        <w:p w:rsidRPr="009D5A9A" w:rsidR="003314B2" w:rsidRDefault="003314B2" w14:paraId="5D177AC1" w14:textId="77777777">
          <w:pPr>
            <w:pStyle w:val="a5"/>
            <w:rPr>
              <w:sz w:val="16"/>
              <w:szCs w:val="16"/>
            </w:rPr>
          </w:pPr>
          <w:r w:rsidRPr="009D5A9A">
            <w:rPr>
              <w:sz w:val="16"/>
              <w:szCs w:val="16"/>
            </w:rPr>
            <w:t>ОГРН 1047796848648</w:t>
          </w:r>
        </w:p>
        <w:p w:rsidRPr="009D5A9A" w:rsidR="003314B2" w:rsidRDefault="003314B2" w14:paraId="68CD340C" w14:textId="77777777">
          <w:pPr>
            <w:pStyle w:val="a5"/>
            <w:rPr>
              <w:sz w:val="16"/>
              <w:szCs w:val="16"/>
            </w:rPr>
          </w:pPr>
          <w:r w:rsidRPr="009D5A9A">
            <w:rPr>
              <w:sz w:val="16"/>
              <w:szCs w:val="16"/>
            </w:rPr>
            <w:t>ИНН 7722530095</w:t>
          </w:r>
        </w:p>
        <w:p w:rsidRPr="009D5A9A" w:rsidR="003314B2" w:rsidRDefault="003314B2" w14:paraId="2352ACD1" w14:textId="77777777">
          <w:pPr>
            <w:pStyle w:val="a5"/>
            <w:rPr>
              <w:sz w:val="16"/>
              <w:szCs w:val="16"/>
            </w:rPr>
          </w:pPr>
          <w:r w:rsidRPr="009D5A9A">
            <w:rPr>
              <w:sz w:val="16"/>
              <w:szCs w:val="16"/>
            </w:rPr>
            <w:t>КПП 772101001</w:t>
          </w:r>
        </w:p>
      </w:tc>
    </w:tr>
  </w:tbl>
  <w:p w:rsidRPr="003314B2" w:rsidR="003314B2" w:rsidP="003314B2" w:rsidRDefault="003314B2" w14:paraId="1FCACF68" w14:textId="777777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4A10" w:rsidRDefault="00B04A10" w14:paraId="6F2823B2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49EE" w:rsidP="003314B2" w:rsidRDefault="00A149EE" w14:paraId="61BCE3BD" w14:textId="77777777">
      <w:pPr>
        <w:spacing w:after="0" w:line="240" w:lineRule="auto"/>
      </w:pPr>
      <w:r>
        <w:separator/>
      </w:r>
    </w:p>
  </w:footnote>
  <w:footnote w:type="continuationSeparator" w:id="0">
    <w:p w:rsidR="00A149EE" w:rsidP="003314B2" w:rsidRDefault="00A149EE" w14:paraId="252024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4A10" w:rsidRDefault="00B04A10" w14:paraId="4B814F9B" w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E66C8" w:rsidP="00B56D6A" w:rsidRDefault="000E66C8" w14:paraId="351407BE" w14:textId="77777777">
    <w:pPr>
      <w:suppressAutoHyphens/>
      <w:ind w:left="1985"/>
      <w:rPr>
        <w:rFonts w:ascii="Verdana" w:hAnsi="Verdana" w:cs="Arial"/>
        <w:b/>
        <w:smallCaps/>
        <w:sz w:val="18"/>
        <w:szCs w:val="18"/>
        <w:lang w:eastAsia="ar-SA"/>
      </w:rPr>
    </w:pPr>
  </w:p>
  <w:p w:rsidR="00E71CDE" w:rsidP="00B56D6A" w:rsidRDefault="003314B2" w14:paraId="04305BD6" w14:textId="77777777">
    <w:pPr>
      <w:suppressAutoHyphens/>
      <w:ind w:left="1985"/>
      <w:rPr>
        <w:rFonts w:ascii="Verdana" w:hAnsi="Verdana" w:cs="Arial"/>
        <w:b/>
        <w:smallCaps/>
        <w:sz w:val="18"/>
        <w:szCs w:val="18"/>
        <w:lang w:eastAsia="ar-SA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87A18FF" wp14:editId="3F1DBE96">
          <wp:simplePos x="0" y="0"/>
          <wp:positionH relativeFrom="column">
            <wp:posOffset>-3810</wp:posOffset>
          </wp:positionH>
          <wp:positionV relativeFrom="paragraph">
            <wp:posOffset>-2540</wp:posOffset>
          </wp:positionV>
          <wp:extent cx="946800" cy="1116000"/>
          <wp:effectExtent l="0" t="0" r="5715" b="8255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6D6A" w:rsidR="00B56D6A">
      <w:rPr>
        <w:rFonts w:ascii="Verdana" w:hAnsi="Verdana" w:cs="Arial"/>
        <w:b/>
        <w:smallCaps/>
        <w:sz w:val="18"/>
        <w:szCs w:val="18"/>
        <w:lang w:eastAsia="ar-SA"/>
      </w:rPr>
      <w:t xml:space="preserve"> </w:t>
    </w:r>
  </w:p>
  <w:p w:rsidRPr="00D62868" w:rsidR="004915B7" w:rsidP="004915B7" w:rsidRDefault="00184DBC" w14:paraId="4E3FDAD0" w14:textId="3E2BD669">
    <w:pPr>
      <w:suppressAutoHyphens/>
      <w:ind w:left="1985"/>
      <w:rPr>
        <w:rFonts w:ascii="Tahoma" w:hAnsi="Tahoma" w:cs="Tahoma"/>
        <w:b/>
        <w:smallCaps/>
        <w:spacing w:val="20"/>
        <w:sz w:val="24"/>
        <w:szCs w:val="24"/>
        <w:lang w:eastAsia="ar-SA"/>
      </w:rPr>
    </w:pPr>
    <w:r>
      <w:rPr>
        <w:rFonts w:ascii="Tahoma" w:hAnsi="Tahoma" w:cs="Tahoma"/>
        <w:b/>
        <w:smallCaps/>
        <w:spacing w:val="20"/>
        <w:sz w:val="24"/>
        <w:szCs w:val="24"/>
        <w:lang w:eastAsia="ar-SA"/>
      </w:rPr>
      <w:t>Прейскурант 20</w:t>
    </w:r>
    <w:r w:rsidR="00E916B2">
      <w:rPr>
        <w:rFonts w:ascii="Tahoma" w:hAnsi="Tahoma" w:cs="Tahoma"/>
        <w:b/>
        <w:smallCaps/>
        <w:spacing w:val="20"/>
        <w:sz w:val="24"/>
        <w:szCs w:val="24"/>
        <w:lang w:eastAsia="ar-SA"/>
      </w:rPr>
      <w:t>22</w:t>
    </w:r>
    <w:r w:rsidRPr="00D62868" w:rsidR="004915B7">
      <w:rPr>
        <w:rFonts w:ascii="Tahoma" w:hAnsi="Tahoma" w:cs="Tahoma"/>
        <w:b/>
        <w:smallCaps/>
        <w:spacing w:val="20"/>
        <w:sz w:val="24"/>
        <w:szCs w:val="24"/>
        <w:lang w:eastAsia="ar-SA"/>
      </w:rPr>
      <w:t xml:space="preserve"> </w:t>
    </w:r>
  </w:p>
  <w:p w:rsidRPr="00F80520" w:rsidR="00F80520" w:rsidP="00DB7104" w:rsidRDefault="00F80520" w14:paraId="02BA2EA4" w14:textId="32BA65A6">
    <w:pPr>
      <w:suppressAutoHyphens/>
      <w:spacing w:after="0"/>
      <w:ind w:left="1985"/>
      <w:rPr>
        <w:rFonts w:ascii="Tahoma" w:hAnsi="Tahoma" w:cs="Tahoma"/>
        <w:bCs/>
        <w:sz w:val="18"/>
        <w:szCs w:val="18"/>
        <w:lang w:eastAsia="ar-SA"/>
      </w:rPr>
    </w:pPr>
    <w:r w:rsidRPr="00F80520">
      <w:rPr>
        <w:rFonts w:ascii="Tahoma" w:hAnsi="Tahoma" w:cs="Tahoma"/>
        <w:bCs/>
        <w:sz w:val="18"/>
        <w:szCs w:val="18"/>
        <w:lang w:eastAsia="ar-SA"/>
      </w:rPr>
      <w:t xml:space="preserve">Цены вступают в силу с </w:t>
    </w:r>
    <w:r w:rsidR="003B15E8">
      <w:rPr>
        <w:bCs/>
        <w:lang w:eastAsia="ar-SA"/>
      </w:rPr>
      <w:t>1</w:t>
    </w:r>
    <w:r w:rsidR="00941E50">
      <w:rPr>
        <w:bCs/>
        <w:lang w:eastAsia="ar-SA"/>
      </w:rPr>
      <w:t>0 января 2022</w:t>
    </w:r>
    <w:r w:rsidR="0008192E">
      <w:rPr>
        <w:bCs/>
        <w:lang w:eastAsia="ar-SA"/>
      </w:rPr>
      <w:t xml:space="preserve"> г. и действительны до </w:t>
    </w:r>
    <w:r w:rsidR="00B04A10">
      <w:rPr>
        <w:bCs/>
        <w:lang w:eastAsia="ar-SA"/>
      </w:rPr>
      <w:t xml:space="preserve">28 февраля </w:t>
    </w:r>
    <w:r w:rsidRPr="00F80520">
      <w:rPr>
        <w:rFonts w:ascii="Tahoma" w:hAnsi="Tahoma" w:cs="Tahoma"/>
        <w:bCs/>
        <w:sz w:val="18"/>
        <w:szCs w:val="18"/>
        <w:lang w:eastAsia="ar-SA"/>
      </w:rPr>
      <w:t>20</w:t>
    </w:r>
    <w:r w:rsidR="00882AF6">
      <w:rPr>
        <w:rFonts w:ascii="Tahoma" w:hAnsi="Tahoma" w:cs="Tahoma"/>
        <w:bCs/>
        <w:sz w:val="18"/>
        <w:szCs w:val="18"/>
        <w:lang w:eastAsia="ar-SA"/>
      </w:rPr>
      <w:t>2</w:t>
    </w:r>
    <w:r w:rsidR="00941E50">
      <w:rPr>
        <w:rFonts w:ascii="Tahoma" w:hAnsi="Tahoma" w:cs="Tahoma"/>
        <w:bCs/>
        <w:sz w:val="18"/>
        <w:szCs w:val="18"/>
        <w:lang w:eastAsia="ar-SA"/>
      </w:rPr>
      <w:t>2</w:t>
    </w:r>
    <w:r w:rsidRPr="00F80520">
      <w:rPr>
        <w:rFonts w:ascii="Tahoma" w:hAnsi="Tahoma" w:cs="Tahoma"/>
        <w:bCs/>
        <w:sz w:val="18"/>
        <w:szCs w:val="18"/>
        <w:lang w:eastAsia="ar-SA"/>
      </w:rPr>
      <w:t xml:space="preserve"> г.</w:t>
    </w:r>
  </w:p>
  <w:p w:rsidR="00B56D6A" w:rsidP="00E71CDE" w:rsidRDefault="00B56D6A" w14:paraId="3B9BEB39" w14:textId="796BDE87">
    <w:pPr>
      <w:pStyle w:val="a3"/>
      <w:ind w:left="1985"/>
      <w:rPr>
        <w:rFonts w:ascii="Tahoma" w:hAnsi="Tahoma" w:cs="Tahoma"/>
        <w:bCs/>
        <w:sz w:val="18"/>
        <w:szCs w:val="18"/>
        <w:lang w:eastAsia="ar-SA"/>
      </w:rPr>
    </w:pPr>
    <w:r w:rsidRPr="004915B7">
      <w:rPr>
        <w:rFonts w:ascii="Tahoma" w:hAnsi="Tahoma" w:cs="Tahoma"/>
        <w:bCs/>
        <w:sz w:val="18"/>
        <w:szCs w:val="18"/>
        <w:lang w:eastAsia="ar-SA"/>
      </w:rPr>
      <w:t>Продукция</w:t>
    </w:r>
    <w:r w:rsidR="004915B7">
      <w:rPr>
        <w:rFonts w:ascii="Tahoma" w:hAnsi="Tahoma" w:cs="Tahoma"/>
        <w:bCs/>
        <w:sz w:val="18"/>
        <w:szCs w:val="18"/>
        <w:lang w:eastAsia="ar-SA"/>
      </w:rPr>
      <w:t xml:space="preserve"> </w:t>
    </w:r>
    <w:r w:rsidRPr="004915B7">
      <w:rPr>
        <w:rFonts w:ascii="Tahoma" w:hAnsi="Tahoma" w:cs="Tahoma"/>
        <w:bCs/>
        <w:sz w:val="18"/>
        <w:szCs w:val="18"/>
        <w:lang w:eastAsia="ar-SA"/>
      </w:rPr>
      <w:t>производства</w:t>
    </w:r>
    <w:r w:rsidR="004915B7">
      <w:rPr>
        <w:rFonts w:ascii="Tahoma" w:hAnsi="Tahoma" w:cs="Tahoma"/>
        <w:bCs/>
        <w:sz w:val="18"/>
        <w:szCs w:val="18"/>
        <w:lang w:eastAsia="ar-SA"/>
      </w:rPr>
      <w:t xml:space="preserve"> </w:t>
    </w:r>
    <w:r w:rsidRPr="004915B7">
      <w:rPr>
        <w:rFonts w:ascii="Tahoma" w:hAnsi="Tahoma" w:cs="Tahoma"/>
        <w:bCs/>
        <w:sz w:val="18"/>
        <w:szCs w:val="18"/>
        <w:lang w:eastAsia="ar-SA"/>
      </w:rPr>
      <w:t>ООО «Русские Ингредиенты».</w:t>
    </w:r>
  </w:p>
  <w:p w:rsidRPr="004915B7" w:rsidR="000366FD" w:rsidP="00E71CDE" w:rsidRDefault="000366FD" w14:paraId="3A44DB7A" w14:textId="77777777">
    <w:pPr>
      <w:pStyle w:val="a3"/>
      <w:ind w:left="1985"/>
      <w:rPr>
        <w:rFonts w:ascii="Tahoma" w:hAnsi="Tahoma" w:cs="Tahoma"/>
        <w:bCs/>
        <w:sz w:val="18"/>
        <w:szCs w:val="18"/>
        <w:lang w:eastAsia="ar-SA"/>
      </w:rPr>
    </w:pPr>
  </w:p>
  <w:p w:rsidR="003314B2" w:rsidRDefault="003314B2" w14:paraId="679BB28A" w14:textId="777777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4A10" w:rsidRDefault="00B04A10" w14:paraId="0424DF91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C57FB"/>
    <w:multiLevelType w:val="hybridMultilevel"/>
    <w:tmpl w:val="DD48A610"/>
    <w:lvl w:ilvl="0" w:tplc="35F8C10E">
      <w:numFmt w:val="bullet"/>
      <w:lvlText w:val=""/>
      <w:lvlJc w:val="left"/>
      <w:pPr>
        <w:ind w:left="720" w:hanging="360"/>
      </w:pPr>
      <w:rPr>
        <w:rFonts w:hint="default" w:ascii="Symbol" w:hAnsi="Symbol" w:cs="Tahoma" w:eastAsiaTheme="min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CE1892"/>
    <w:multiLevelType w:val="hybridMultilevel"/>
    <w:tmpl w:val="1AD25364"/>
    <w:lvl w:ilvl="0" w:tplc="892A9352">
      <w:numFmt w:val="bullet"/>
      <w:lvlText w:val=""/>
      <w:lvlJc w:val="left"/>
      <w:pPr>
        <w:ind w:left="720" w:hanging="360"/>
      </w:pPr>
      <w:rPr>
        <w:rFonts w:hint="default" w:ascii="Symbol" w:hAnsi="Symbol" w:cs="Tahoma" w:eastAsiaTheme="min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AFC106C"/>
    <w:multiLevelType w:val="hybridMultilevel"/>
    <w:tmpl w:val="AAFAE03A"/>
    <w:lvl w:ilvl="0" w:tplc="08FC2FA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4B2"/>
    <w:rsid w:val="00014DE6"/>
    <w:rsid w:val="00020215"/>
    <w:rsid w:val="000251F5"/>
    <w:rsid w:val="000366FD"/>
    <w:rsid w:val="00041802"/>
    <w:rsid w:val="00043F66"/>
    <w:rsid w:val="00047050"/>
    <w:rsid w:val="0004786B"/>
    <w:rsid w:val="000518D1"/>
    <w:rsid w:val="00052246"/>
    <w:rsid w:val="00053C62"/>
    <w:rsid w:val="0007016D"/>
    <w:rsid w:val="0008192E"/>
    <w:rsid w:val="000832FB"/>
    <w:rsid w:val="00085439"/>
    <w:rsid w:val="00091047"/>
    <w:rsid w:val="000A4F80"/>
    <w:rsid w:val="000B068C"/>
    <w:rsid w:val="000B5F09"/>
    <w:rsid w:val="000C7038"/>
    <w:rsid w:val="000E00C4"/>
    <w:rsid w:val="000E66C8"/>
    <w:rsid w:val="0010510E"/>
    <w:rsid w:val="0011212F"/>
    <w:rsid w:val="00113952"/>
    <w:rsid w:val="001357B1"/>
    <w:rsid w:val="00144F0B"/>
    <w:rsid w:val="001504AE"/>
    <w:rsid w:val="00150686"/>
    <w:rsid w:val="00151B50"/>
    <w:rsid w:val="00154CBC"/>
    <w:rsid w:val="00177B5E"/>
    <w:rsid w:val="00184DBC"/>
    <w:rsid w:val="00192016"/>
    <w:rsid w:val="001966A8"/>
    <w:rsid w:val="001A1167"/>
    <w:rsid w:val="001B1ABB"/>
    <w:rsid w:val="001B7303"/>
    <w:rsid w:val="001B7ED9"/>
    <w:rsid w:val="001C13AD"/>
    <w:rsid w:val="001C65EC"/>
    <w:rsid w:val="001E2052"/>
    <w:rsid w:val="001E6568"/>
    <w:rsid w:val="0020372B"/>
    <w:rsid w:val="002067A8"/>
    <w:rsid w:val="002101F1"/>
    <w:rsid w:val="002110A2"/>
    <w:rsid w:val="00220C3C"/>
    <w:rsid w:val="00221EF3"/>
    <w:rsid w:val="0022729D"/>
    <w:rsid w:val="00241068"/>
    <w:rsid w:val="002463F7"/>
    <w:rsid w:val="0026444A"/>
    <w:rsid w:val="00266E08"/>
    <w:rsid w:val="00272641"/>
    <w:rsid w:val="002733B3"/>
    <w:rsid w:val="002841AE"/>
    <w:rsid w:val="002958FB"/>
    <w:rsid w:val="002A1426"/>
    <w:rsid w:val="002B7166"/>
    <w:rsid w:val="002C13FD"/>
    <w:rsid w:val="002F7C22"/>
    <w:rsid w:val="00301441"/>
    <w:rsid w:val="00315150"/>
    <w:rsid w:val="00317830"/>
    <w:rsid w:val="00317C78"/>
    <w:rsid w:val="0032151F"/>
    <w:rsid w:val="00321B11"/>
    <w:rsid w:val="00325706"/>
    <w:rsid w:val="00326D25"/>
    <w:rsid w:val="003314B2"/>
    <w:rsid w:val="00333BEF"/>
    <w:rsid w:val="00351B80"/>
    <w:rsid w:val="00357CA1"/>
    <w:rsid w:val="0037405D"/>
    <w:rsid w:val="00396EE6"/>
    <w:rsid w:val="003A040A"/>
    <w:rsid w:val="003A3BEC"/>
    <w:rsid w:val="003A3E11"/>
    <w:rsid w:val="003B15E8"/>
    <w:rsid w:val="003B50A8"/>
    <w:rsid w:val="003B583C"/>
    <w:rsid w:val="003C460B"/>
    <w:rsid w:val="003D5C2C"/>
    <w:rsid w:val="003D6D95"/>
    <w:rsid w:val="003E59D1"/>
    <w:rsid w:val="003E6DDA"/>
    <w:rsid w:val="003E6FCE"/>
    <w:rsid w:val="00402B66"/>
    <w:rsid w:val="0040332D"/>
    <w:rsid w:val="00425640"/>
    <w:rsid w:val="0043271C"/>
    <w:rsid w:val="0043699D"/>
    <w:rsid w:val="0046108C"/>
    <w:rsid w:val="00470B15"/>
    <w:rsid w:val="00485BA8"/>
    <w:rsid w:val="004875EE"/>
    <w:rsid w:val="004915B7"/>
    <w:rsid w:val="00495EC1"/>
    <w:rsid w:val="004B33B9"/>
    <w:rsid w:val="004D27F1"/>
    <w:rsid w:val="004D474C"/>
    <w:rsid w:val="004E3253"/>
    <w:rsid w:val="004F4DD3"/>
    <w:rsid w:val="00533130"/>
    <w:rsid w:val="00540910"/>
    <w:rsid w:val="00567BB4"/>
    <w:rsid w:val="00580B71"/>
    <w:rsid w:val="00585DE3"/>
    <w:rsid w:val="0058762F"/>
    <w:rsid w:val="005A4C5B"/>
    <w:rsid w:val="005B0DBA"/>
    <w:rsid w:val="005B1EFD"/>
    <w:rsid w:val="005C7239"/>
    <w:rsid w:val="005D7B7F"/>
    <w:rsid w:val="005D7C15"/>
    <w:rsid w:val="005E4BE2"/>
    <w:rsid w:val="005F7B03"/>
    <w:rsid w:val="00625DA5"/>
    <w:rsid w:val="00631ECB"/>
    <w:rsid w:val="0063345F"/>
    <w:rsid w:val="0063532D"/>
    <w:rsid w:val="006421CA"/>
    <w:rsid w:val="006532F0"/>
    <w:rsid w:val="00670846"/>
    <w:rsid w:val="0067733B"/>
    <w:rsid w:val="00682C84"/>
    <w:rsid w:val="00684FE8"/>
    <w:rsid w:val="00693B58"/>
    <w:rsid w:val="006A215D"/>
    <w:rsid w:val="006A22FC"/>
    <w:rsid w:val="006B0F6A"/>
    <w:rsid w:val="006C010B"/>
    <w:rsid w:val="006C1689"/>
    <w:rsid w:val="006D0AE8"/>
    <w:rsid w:val="006F1C03"/>
    <w:rsid w:val="00703072"/>
    <w:rsid w:val="007104C0"/>
    <w:rsid w:val="00724470"/>
    <w:rsid w:val="007266E8"/>
    <w:rsid w:val="00733AE9"/>
    <w:rsid w:val="007341FA"/>
    <w:rsid w:val="00746A67"/>
    <w:rsid w:val="007650B5"/>
    <w:rsid w:val="007B3B30"/>
    <w:rsid w:val="007B7D6A"/>
    <w:rsid w:val="007C0189"/>
    <w:rsid w:val="007E201B"/>
    <w:rsid w:val="008021AE"/>
    <w:rsid w:val="0080593A"/>
    <w:rsid w:val="00807E63"/>
    <w:rsid w:val="0081622E"/>
    <w:rsid w:val="00861BC9"/>
    <w:rsid w:val="008641BC"/>
    <w:rsid w:val="00866AB2"/>
    <w:rsid w:val="00870DA4"/>
    <w:rsid w:val="00882AF6"/>
    <w:rsid w:val="008B07F7"/>
    <w:rsid w:val="008C2B62"/>
    <w:rsid w:val="008C3DC4"/>
    <w:rsid w:val="008C6B84"/>
    <w:rsid w:val="008D2020"/>
    <w:rsid w:val="008D7678"/>
    <w:rsid w:val="008E7665"/>
    <w:rsid w:val="008F1792"/>
    <w:rsid w:val="008F7732"/>
    <w:rsid w:val="008F7D31"/>
    <w:rsid w:val="00902137"/>
    <w:rsid w:val="009052F5"/>
    <w:rsid w:val="00910F59"/>
    <w:rsid w:val="0092021E"/>
    <w:rsid w:val="0092047B"/>
    <w:rsid w:val="00920EAD"/>
    <w:rsid w:val="00937B54"/>
    <w:rsid w:val="0094070E"/>
    <w:rsid w:val="00941E50"/>
    <w:rsid w:val="00945B5F"/>
    <w:rsid w:val="0095122B"/>
    <w:rsid w:val="00964545"/>
    <w:rsid w:val="009801CA"/>
    <w:rsid w:val="009803DF"/>
    <w:rsid w:val="00987AC3"/>
    <w:rsid w:val="00996490"/>
    <w:rsid w:val="009A664A"/>
    <w:rsid w:val="009A7ECA"/>
    <w:rsid w:val="009C60BB"/>
    <w:rsid w:val="009C6802"/>
    <w:rsid w:val="009D0F19"/>
    <w:rsid w:val="009D5A9A"/>
    <w:rsid w:val="009E4B9B"/>
    <w:rsid w:val="009E6378"/>
    <w:rsid w:val="009F3F76"/>
    <w:rsid w:val="009F676A"/>
    <w:rsid w:val="00A079CE"/>
    <w:rsid w:val="00A149EE"/>
    <w:rsid w:val="00A33556"/>
    <w:rsid w:val="00A53863"/>
    <w:rsid w:val="00A56E2D"/>
    <w:rsid w:val="00A57927"/>
    <w:rsid w:val="00A6146D"/>
    <w:rsid w:val="00A62E95"/>
    <w:rsid w:val="00A65787"/>
    <w:rsid w:val="00A674E5"/>
    <w:rsid w:val="00A802D0"/>
    <w:rsid w:val="00A92877"/>
    <w:rsid w:val="00A96BDB"/>
    <w:rsid w:val="00AA6F01"/>
    <w:rsid w:val="00AB6FE1"/>
    <w:rsid w:val="00AD0054"/>
    <w:rsid w:val="00AD197F"/>
    <w:rsid w:val="00AD5E43"/>
    <w:rsid w:val="00AE2500"/>
    <w:rsid w:val="00B017B9"/>
    <w:rsid w:val="00B04573"/>
    <w:rsid w:val="00B04A10"/>
    <w:rsid w:val="00B26985"/>
    <w:rsid w:val="00B56D6A"/>
    <w:rsid w:val="00B604DB"/>
    <w:rsid w:val="00B659A7"/>
    <w:rsid w:val="00B66BAB"/>
    <w:rsid w:val="00B67F5E"/>
    <w:rsid w:val="00B753B1"/>
    <w:rsid w:val="00B82AF6"/>
    <w:rsid w:val="00B92501"/>
    <w:rsid w:val="00BA1EBC"/>
    <w:rsid w:val="00BA25D0"/>
    <w:rsid w:val="00BC16CC"/>
    <w:rsid w:val="00BC1F30"/>
    <w:rsid w:val="00BD6AF2"/>
    <w:rsid w:val="00BE24C1"/>
    <w:rsid w:val="00C02A77"/>
    <w:rsid w:val="00C13A36"/>
    <w:rsid w:val="00C22B18"/>
    <w:rsid w:val="00C25AF4"/>
    <w:rsid w:val="00C30E98"/>
    <w:rsid w:val="00C410BF"/>
    <w:rsid w:val="00C42F6F"/>
    <w:rsid w:val="00C46545"/>
    <w:rsid w:val="00C71875"/>
    <w:rsid w:val="00C73037"/>
    <w:rsid w:val="00C74272"/>
    <w:rsid w:val="00C75FB9"/>
    <w:rsid w:val="00C826A4"/>
    <w:rsid w:val="00C9134E"/>
    <w:rsid w:val="00C95F2A"/>
    <w:rsid w:val="00CA04F9"/>
    <w:rsid w:val="00CA0F22"/>
    <w:rsid w:val="00CA27D4"/>
    <w:rsid w:val="00CA757F"/>
    <w:rsid w:val="00CB5D39"/>
    <w:rsid w:val="00CD348F"/>
    <w:rsid w:val="00CE674D"/>
    <w:rsid w:val="00CF5768"/>
    <w:rsid w:val="00CF5A70"/>
    <w:rsid w:val="00D05B84"/>
    <w:rsid w:val="00D066F7"/>
    <w:rsid w:val="00D07865"/>
    <w:rsid w:val="00D13373"/>
    <w:rsid w:val="00D14014"/>
    <w:rsid w:val="00D270FD"/>
    <w:rsid w:val="00D32E7D"/>
    <w:rsid w:val="00D36A1D"/>
    <w:rsid w:val="00D37BA3"/>
    <w:rsid w:val="00D43E15"/>
    <w:rsid w:val="00D43E5C"/>
    <w:rsid w:val="00D47E7C"/>
    <w:rsid w:val="00D62868"/>
    <w:rsid w:val="00D637C1"/>
    <w:rsid w:val="00D64EC4"/>
    <w:rsid w:val="00D76FCE"/>
    <w:rsid w:val="00D8075E"/>
    <w:rsid w:val="00D86938"/>
    <w:rsid w:val="00DA2E15"/>
    <w:rsid w:val="00DB7104"/>
    <w:rsid w:val="00DC1316"/>
    <w:rsid w:val="00DE40F2"/>
    <w:rsid w:val="00DE4E7C"/>
    <w:rsid w:val="00DF0D45"/>
    <w:rsid w:val="00E061E0"/>
    <w:rsid w:val="00E160DE"/>
    <w:rsid w:val="00E1617C"/>
    <w:rsid w:val="00E23295"/>
    <w:rsid w:val="00E30BB4"/>
    <w:rsid w:val="00E315DA"/>
    <w:rsid w:val="00E4226C"/>
    <w:rsid w:val="00E5616E"/>
    <w:rsid w:val="00E60FA1"/>
    <w:rsid w:val="00E66C39"/>
    <w:rsid w:val="00E67E22"/>
    <w:rsid w:val="00E71CDE"/>
    <w:rsid w:val="00E76EDD"/>
    <w:rsid w:val="00E8088F"/>
    <w:rsid w:val="00E9115A"/>
    <w:rsid w:val="00E916B2"/>
    <w:rsid w:val="00EA3BFE"/>
    <w:rsid w:val="00EA750D"/>
    <w:rsid w:val="00EB7995"/>
    <w:rsid w:val="00EC5DD8"/>
    <w:rsid w:val="00ED1AB9"/>
    <w:rsid w:val="00ED51EF"/>
    <w:rsid w:val="00EF0A8F"/>
    <w:rsid w:val="00EF5920"/>
    <w:rsid w:val="00F05E11"/>
    <w:rsid w:val="00F061EA"/>
    <w:rsid w:val="00F06FFE"/>
    <w:rsid w:val="00F14A50"/>
    <w:rsid w:val="00F2798D"/>
    <w:rsid w:val="00F3047B"/>
    <w:rsid w:val="00F42055"/>
    <w:rsid w:val="00F47EE2"/>
    <w:rsid w:val="00F526F4"/>
    <w:rsid w:val="00F57383"/>
    <w:rsid w:val="00F6196B"/>
    <w:rsid w:val="00F66A21"/>
    <w:rsid w:val="00F715B5"/>
    <w:rsid w:val="00F75347"/>
    <w:rsid w:val="00F80520"/>
    <w:rsid w:val="00F97737"/>
    <w:rsid w:val="00FA7AC2"/>
    <w:rsid w:val="00FB2A00"/>
    <w:rsid w:val="00FC1579"/>
    <w:rsid w:val="00FD027D"/>
    <w:rsid w:val="00FD7F90"/>
    <w:rsid w:val="00FE1FAF"/>
    <w:rsid w:val="00FE6E52"/>
    <w:rsid w:val="00FF2EAB"/>
    <w:rsid w:val="00FF3DDE"/>
    <w:rsid w:val="00FF6A24"/>
    <w:rsid w:val="36DBA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79F06D18"/>
  <w15:docId w15:val="{42EA2E01-2584-43A4-9760-BFD8DEEB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B2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3314B2"/>
  </w:style>
  <w:style w:type="paragraph" w:styleId="a5">
    <w:name w:val="footer"/>
    <w:basedOn w:val="a"/>
    <w:link w:val="a6"/>
    <w:uiPriority w:val="99"/>
    <w:unhideWhenUsed/>
    <w:rsid w:val="003314B2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3314B2"/>
  </w:style>
  <w:style w:type="table" w:styleId="a7">
    <w:name w:val="Table Grid"/>
    <w:basedOn w:val="a1"/>
    <w:uiPriority w:val="59"/>
    <w:rsid w:val="003314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3314B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1">
    <w:name w:val="Текст выноски Знак"/>
    <w:basedOn w:val="a0"/>
    <w:link w:val="a9"/>
    <w:uiPriority w:val="99"/>
    <w:semiHidden/>
    <w:rsid w:val="003314B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0520"/>
    <w:pPr>
      <w:ind w:left="720"/>
      <w:contextualSpacing/>
    </w:pPr>
  </w:style>
  <w:style w:type="paragraph" w:styleId="ac">
    <w:name w:val="No Spacing"/>
    <w:uiPriority w:val="1"/>
    <w:qFormat/>
    <w:rsid w:val="00A96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8162-E132-4A06-A1D8-F5057B12BF2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Кирилл Флегонов</dc:creator>
  <lastModifiedBy>Ребриёва Елена</lastModifiedBy>
  <revision>61</revision>
  <lastPrinted>2021-09-29T12:42:00.0000000Z</lastPrinted>
  <dcterms:created xsi:type="dcterms:W3CDTF">2021-07-16T11:36:00.0000000Z</dcterms:created>
  <dcterms:modified xsi:type="dcterms:W3CDTF">2022-02-07T20:14:12.0847316Z</dcterms:modified>
</coreProperties>
</file>