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8B" w:rsidRPr="00CB1D9D" w:rsidRDefault="00C67F35" w:rsidP="00CB1D9D">
      <w:pPr>
        <w:spacing w:line="240" w:lineRule="auto"/>
        <w:jc w:val="center"/>
        <w:rPr>
          <w:b/>
          <w:sz w:val="24"/>
          <w:szCs w:val="24"/>
        </w:rPr>
      </w:pPr>
      <w:r w:rsidRPr="00CB1D9D">
        <w:rPr>
          <w:b/>
          <w:sz w:val="24"/>
          <w:szCs w:val="24"/>
          <w:lang w:val="en-US"/>
        </w:rPr>
        <w:t>OPTI</w:t>
      </w:r>
      <w:r w:rsidRPr="00CB1D9D">
        <w:rPr>
          <w:b/>
          <w:sz w:val="24"/>
          <w:szCs w:val="24"/>
        </w:rPr>
        <w:t xml:space="preserve"> </w:t>
      </w:r>
      <w:r w:rsidRPr="00CB1D9D">
        <w:rPr>
          <w:b/>
          <w:sz w:val="24"/>
          <w:szCs w:val="24"/>
          <w:lang w:val="en-US"/>
        </w:rPr>
        <w:t>PLUS</w:t>
      </w:r>
      <w:r w:rsidRPr="00CB1D9D">
        <w:rPr>
          <w:b/>
          <w:sz w:val="24"/>
          <w:szCs w:val="24"/>
        </w:rPr>
        <w:t xml:space="preserve"> 150 </w:t>
      </w:r>
      <w:r w:rsidRPr="00CB1D9D">
        <w:rPr>
          <w:b/>
          <w:sz w:val="24"/>
          <w:szCs w:val="24"/>
          <w:lang w:val="en-US"/>
        </w:rPr>
        <w:t>ml</w:t>
      </w:r>
      <w:r w:rsidRPr="00CB1D9D">
        <w:rPr>
          <w:b/>
          <w:sz w:val="24"/>
          <w:szCs w:val="24"/>
        </w:rPr>
        <w:t xml:space="preserve">, 360 </w:t>
      </w:r>
      <w:r w:rsidRPr="00CB1D9D">
        <w:rPr>
          <w:b/>
          <w:sz w:val="24"/>
          <w:szCs w:val="24"/>
          <w:lang w:val="en-US"/>
        </w:rPr>
        <w:t>ml</w:t>
      </w:r>
    </w:p>
    <w:p w:rsidR="00C67F35" w:rsidRPr="00CB1D9D" w:rsidRDefault="00C67F35" w:rsidP="00CB1D9D">
      <w:pPr>
        <w:spacing w:line="240" w:lineRule="auto"/>
        <w:jc w:val="center"/>
        <w:rPr>
          <w:sz w:val="24"/>
          <w:szCs w:val="24"/>
        </w:rPr>
      </w:pPr>
      <w:r w:rsidRPr="00CB1D9D">
        <w:rPr>
          <w:sz w:val="24"/>
          <w:szCs w:val="24"/>
        </w:rPr>
        <w:t>Производитель</w:t>
      </w:r>
      <w:r w:rsidR="008E19AC" w:rsidRPr="00CB1D9D">
        <w:rPr>
          <w:sz w:val="24"/>
          <w:szCs w:val="24"/>
        </w:rPr>
        <w:t xml:space="preserve"> - </w:t>
      </w:r>
      <w:r w:rsidRPr="00CB1D9D">
        <w:rPr>
          <w:sz w:val="24"/>
          <w:szCs w:val="24"/>
        </w:rPr>
        <w:t>Южная Корея</w:t>
      </w:r>
    </w:p>
    <w:p w:rsidR="00C67F35" w:rsidRPr="00CB1D9D" w:rsidRDefault="00C67F35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 xml:space="preserve">Торговое название: </w:t>
      </w:r>
      <w:r w:rsidRPr="00CB1D9D">
        <w:rPr>
          <w:sz w:val="24"/>
          <w:szCs w:val="24"/>
          <w:lang w:val="en-US"/>
        </w:rPr>
        <w:t>OPTI</w:t>
      </w:r>
      <w:r w:rsidRPr="00CB1D9D">
        <w:rPr>
          <w:sz w:val="24"/>
          <w:szCs w:val="24"/>
        </w:rPr>
        <w:t xml:space="preserve"> </w:t>
      </w:r>
      <w:r w:rsidRPr="00CB1D9D">
        <w:rPr>
          <w:sz w:val="24"/>
          <w:szCs w:val="24"/>
          <w:lang w:val="en-US"/>
        </w:rPr>
        <w:t>PLUS</w:t>
      </w:r>
    </w:p>
    <w:p w:rsidR="00C67F35" w:rsidRPr="00CB1D9D" w:rsidRDefault="00C67F35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Форма выпуска: флаконы 150,0 мл</w:t>
      </w:r>
      <w:r w:rsidR="00162411" w:rsidRPr="00CB1D9D">
        <w:rPr>
          <w:sz w:val="24"/>
          <w:szCs w:val="24"/>
        </w:rPr>
        <w:t>, 360,0 мл</w:t>
      </w:r>
    </w:p>
    <w:p w:rsidR="00162411" w:rsidRPr="00CB1D9D" w:rsidRDefault="00162411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Состав:  100 мл раствора содержит:</w:t>
      </w:r>
    </w:p>
    <w:p w:rsidR="00162411" w:rsidRPr="00CB1D9D" w:rsidRDefault="00162411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 xml:space="preserve">Активное вещество – </w:t>
      </w:r>
      <w:proofErr w:type="spellStart"/>
      <w:r w:rsidRPr="00CB1D9D">
        <w:rPr>
          <w:sz w:val="24"/>
          <w:szCs w:val="24"/>
        </w:rPr>
        <w:t>Полигексаметилен</w:t>
      </w:r>
      <w:proofErr w:type="spellEnd"/>
      <w:r w:rsidRPr="00CB1D9D">
        <w:rPr>
          <w:sz w:val="24"/>
          <w:szCs w:val="24"/>
        </w:rPr>
        <w:t xml:space="preserve"> </w:t>
      </w:r>
      <w:proofErr w:type="spellStart"/>
      <w:r w:rsidRPr="00CB1D9D">
        <w:rPr>
          <w:sz w:val="24"/>
          <w:szCs w:val="24"/>
        </w:rPr>
        <w:t>бигуанида</w:t>
      </w:r>
      <w:proofErr w:type="spellEnd"/>
      <w:r w:rsidRPr="00CB1D9D">
        <w:rPr>
          <w:sz w:val="24"/>
          <w:szCs w:val="24"/>
        </w:rPr>
        <w:t xml:space="preserve"> гидрохлорид 20%(ПБГ) – 0,0005г</w:t>
      </w:r>
    </w:p>
    <w:p w:rsidR="00C67F35" w:rsidRPr="00CB1D9D" w:rsidRDefault="00162411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 xml:space="preserve">Дезинфицирующие вещества – </w:t>
      </w:r>
      <w:proofErr w:type="spellStart"/>
      <w:r w:rsidRPr="00CB1D9D">
        <w:rPr>
          <w:sz w:val="24"/>
          <w:szCs w:val="24"/>
        </w:rPr>
        <w:t>полоксамер</w:t>
      </w:r>
      <w:proofErr w:type="spellEnd"/>
      <w:r w:rsidRPr="00CB1D9D">
        <w:rPr>
          <w:sz w:val="24"/>
          <w:szCs w:val="24"/>
        </w:rPr>
        <w:t xml:space="preserve"> 407 – 0,0015 г</w:t>
      </w:r>
    </w:p>
    <w:p w:rsidR="00162411" w:rsidRPr="00CB1D9D" w:rsidRDefault="00162411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 xml:space="preserve">                                                         - борат натрия – 0,1 г </w:t>
      </w:r>
    </w:p>
    <w:p w:rsidR="007802F1" w:rsidRPr="00CB1D9D" w:rsidRDefault="00162411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 xml:space="preserve">Вспомогательные вещества – </w:t>
      </w:r>
      <w:proofErr w:type="spellStart"/>
      <w:r w:rsidRPr="00CB1D9D">
        <w:rPr>
          <w:sz w:val="24"/>
          <w:szCs w:val="24"/>
          <w:lang w:val="en-US"/>
        </w:rPr>
        <w:t>NaCl</w:t>
      </w:r>
      <w:proofErr w:type="spellEnd"/>
      <w:r w:rsidRPr="00CB1D9D">
        <w:rPr>
          <w:sz w:val="24"/>
          <w:szCs w:val="24"/>
        </w:rPr>
        <w:t xml:space="preserve"> 0,9%, </w:t>
      </w:r>
      <w:proofErr w:type="spellStart"/>
      <w:r w:rsidRPr="00CB1D9D">
        <w:rPr>
          <w:sz w:val="24"/>
          <w:szCs w:val="24"/>
        </w:rPr>
        <w:t>эдетатдинатрий</w:t>
      </w:r>
      <w:proofErr w:type="spellEnd"/>
      <w:r w:rsidR="007802F1" w:rsidRPr="00CB1D9D">
        <w:rPr>
          <w:sz w:val="24"/>
          <w:szCs w:val="24"/>
        </w:rPr>
        <w:t>, кислота борная, вода очищенная стерильная</w:t>
      </w:r>
    </w:p>
    <w:p w:rsidR="007802F1" w:rsidRPr="00CB1D9D" w:rsidRDefault="007802F1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 xml:space="preserve">Увлажняющий агент – </w:t>
      </w:r>
      <w:proofErr w:type="spellStart"/>
      <w:r w:rsidRPr="00CB1D9D">
        <w:rPr>
          <w:sz w:val="24"/>
          <w:szCs w:val="24"/>
        </w:rPr>
        <w:t>гиалуронат</w:t>
      </w:r>
      <w:proofErr w:type="spellEnd"/>
      <w:r w:rsidRPr="00CB1D9D">
        <w:rPr>
          <w:sz w:val="24"/>
          <w:szCs w:val="24"/>
        </w:rPr>
        <w:t xml:space="preserve"> натрия – 0,00012 г</w:t>
      </w:r>
    </w:p>
    <w:p w:rsidR="00F94B16" w:rsidRPr="00CB1D9D" w:rsidRDefault="00F94B16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 xml:space="preserve"> Описание:  прозрачный бесцветный раствор</w:t>
      </w:r>
    </w:p>
    <w:p w:rsidR="00F94B16" w:rsidRPr="00CB1D9D" w:rsidRDefault="00F94B16" w:rsidP="00CB1D9D">
      <w:pPr>
        <w:spacing w:line="240" w:lineRule="auto"/>
        <w:rPr>
          <w:b/>
          <w:sz w:val="24"/>
          <w:szCs w:val="24"/>
        </w:rPr>
      </w:pPr>
      <w:r w:rsidRPr="00CB1D9D">
        <w:rPr>
          <w:b/>
          <w:sz w:val="24"/>
          <w:szCs w:val="24"/>
        </w:rPr>
        <w:t xml:space="preserve">Свойства: </w:t>
      </w:r>
    </w:p>
    <w:p w:rsidR="004157D3" w:rsidRPr="00CB1D9D" w:rsidRDefault="00F94B16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- очищение, нейтрализация и удаление образующихся в процессе</w:t>
      </w:r>
      <w:r w:rsidR="004157D3" w:rsidRPr="00CB1D9D">
        <w:rPr>
          <w:sz w:val="24"/>
          <w:szCs w:val="24"/>
        </w:rPr>
        <w:t xml:space="preserve"> ношения белковых и липидных</w:t>
      </w:r>
      <w:r w:rsidRPr="00CB1D9D">
        <w:rPr>
          <w:sz w:val="24"/>
          <w:szCs w:val="24"/>
        </w:rPr>
        <w:t xml:space="preserve"> </w:t>
      </w:r>
      <w:r w:rsidR="004157D3" w:rsidRPr="00CB1D9D">
        <w:rPr>
          <w:sz w:val="24"/>
          <w:szCs w:val="24"/>
        </w:rPr>
        <w:t xml:space="preserve"> отложений с мягких контактных линз</w:t>
      </w:r>
      <w:proofErr w:type="gramStart"/>
      <w:r w:rsidRPr="00CB1D9D">
        <w:rPr>
          <w:sz w:val="24"/>
          <w:szCs w:val="24"/>
        </w:rPr>
        <w:t xml:space="preserve"> </w:t>
      </w:r>
      <w:r w:rsidR="004157D3" w:rsidRPr="00CB1D9D">
        <w:rPr>
          <w:sz w:val="24"/>
          <w:szCs w:val="24"/>
        </w:rPr>
        <w:t>,</w:t>
      </w:r>
      <w:proofErr w:type="gramEnd"/>
    </w:p>
    <w:p w:rsidR="009F6889" w:rsidRPr="00CB1D9D" w:rsidRDefault="004157D3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 xml:space="preserve">- </w:t>
      </w:r>
      <w:r w:rsidR="009F6889" w:rsidRPr="00CB1D9D">
        <w:rPr>
          <w:sz w:val="24"/>
          <w:szCs w:val="24"/>
        </w:rPr>
        <w:t>уничтожение патогенных микроорганизмов на поверхности линз (антисептическое действие),</w:t>
      </w:r>
    </w:p>
    <w:p w:rsidR="009F6889" w:rsidRPr="00CB1D9D" w:rsidRDefault="009F6889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- активное увлажнение слизистой оболочки роговицы глаз, предупреждение возникновения синдрома  ‘сухого глаза’,</w:t>
      </w:r>
    </w:p>
    <w:p w:rsidR="009F6889" w:rsidRPr="00CB1D9D" w:rsidRDefault="009F6889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- стимулирование естественных процессов восстановления повреждённых и воспалённых тканей,</w:t>
      </w:r>
    </w:p>
    <w:p w:rsidR="009F6889" w:rsidRPr="00CB1D9D" w:rsidRDefault="009F6889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- насыщение и удержание влаги на всей поверхности контактной линзы для обеспечения более комфортного ношения в течение всего периода использования</w:t>
      </w:r>
    </w:p>
    <w:p w:rsidR="009F6889" w:rsidRPr="00CB1D9D" w:rsidRDefault="009F6889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Показания к применению:</w:t>
      </w:r>
    </w:p>
    <w:p w:rsidR="00121CCC" w:rsidRPr="00CB1D9D" w:rsidRDefault="00121CCC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 xml:space="preserve">Многофункциональный раствор </w:t>
      </w:r>
      <w:proofErr w:type="spellStart"/>
      <w:r w:rsidRPr="00CB1D9D">
        <w:rPr>
          <w:sz w:val="24"/>
          <w:szCs w:val="24"/>
          <w:lang w:val="en-US"/>
        </w:rPr>
        <w:t>Opti</w:t>
      </w:r>
      <w:proofErr w:type="spellEnd"/>
      <w:r w:rsidRPr="00CB1D9D">
        <w:rPr>
          <w:sz w:val="24"/>
          <w:szCs w:val="24"/>
        </w:rPr>
        <w:t xml:space="preserve"> </w:t>
      </w:r>
      <w:r w:rsidRPr="00CB1D9D">
        <w:rPr>
          <w:sz w:val="24"/>
          <w:szCs w:val="24"/>
          <w:lang w:val="en-US"/>
        </w:rPr>
        <w:t>Plus</w:t>
      </w:r>
      <w:r w:rsidRPr="00CB1D9D">
        <w:rPr>
          <w:sz w:val="24"/>
          <w:szCs w:val="24"/>
        </w:rPr>
        <w:t xml:space="preserve"> применяется для химической дезинфекции, ежедневной очистки, удаления белковых отложений, увлажнения, смазки, промывки и хранения всех видов мягких контактных линз, а также для увлажнения глаз при ношении контактных линз.</w:t>
      </w:r>
    </w:p>
    <w:p w:rsidR="00121CCC" w:rsidRPr="00CB1D9D" w:rsidRDefault="00121CCC" w:rsidP="00CB1D9D">
      <w:pPr>
        <w:spacing w:line="240" w:lineRule="auto"/>
        <w:rPr>
          <w:b/>
          <w:sz w:val="24"/>
          <w:szCs w:val="24"/>
        </w:rPr>
      </w:pPr>
      <w:r w:rsidRPr="00CB1D9D">
        <w:rPr>
          <w:b/>
          <w:sz w:val="24"/>
          <w:szCs w:val="24"/>
        </w:rPr>
        <w:t>Противопоказания:</w:t>
      </w:r>
    </w:p>
    <w:p w:rsidR="00121CCC" w:rsidRPr="00CB1D9D" w:rsidRDefault="00121CCC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Не используйте раствор при повышенной индивидуальной чувствительности к любому из компонентов препарата. При возникновении аллергической реакции обратитесь к специалисту.</w:t>
      </w:r>
    </w:p>
    <w:p w:rsidR="008E19AC" w:rsidRPr="00CB1D9D" w:rsidRDefault="008E19AC" w:rsidP="00CB1D9D">
      <w:pPr>
        <w:spacing w:line="240" w:lineRule="auto"/>
        <w:rPr>
          <w:b/>
          <w:sz w:val="24"/>
          <w:szCs w:val="24"/>
        </w:rPr>
      </w:pPr>
    </w:p>
    <w:p w:rsidR="008E19AC" w:rsidRDefault="008E19AC" w:rsidP="00CB1D9D">
      <w:pPr>
        <w:spacing w:line="240" w:lineRule="auto"/>
        <w:rPr>
          <w:b/>
          <w:sz w:val="20"/>
          <w:szCs w:val="20"/>
        </w:rPr>
      </w:pPr>
    </w:p>
    <w:p w:rsidR="008E19AC" w:rsidRDefault="008E19AC" w:rsidP="00162411">
      <w:pPr>
        <w:rPr>
          <w:b/>
          <w:sz w:val="20"/>
          <w:szCs w:val="20"/>
        </w:rPr>
      </w:pPr>
    </w:p>
    <w:p w:rsidR="00121CCC" w:rsidRPr="00CB1D9D" w:rsidRDefault="00121CCC" w:rsidP="00CB1D9D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  <w:r w:rsidRPr="00CB1D9D">
        <w:rPr>
          <w:b/>
          <w:sz w:val="24"/>
          <w:szCs w:val="24"/>
        </w:rPr>
        <w:t>Особые указания:</w:t>
      </w:r>
    </w:p>
    <w:p w:rsidR="00121CCC" w:rsidRPr="00CB1D9D" w:rsidRDefault="00121CCC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 xml:space="preserve">В связи с наличием в составе </w:t>
      </w:r>
      <w:proofErr w:type="spellStart"/>
      <w:r w:rsidRPr="00CB1D9D">
        <w:rPr>
          <w:sz w:val="24"/>
          <w:szCs w:val="24"/>
        </w:rPr>
        <w:t>гиалуроната</w:t>
      </w:r>
      <w:proofErr w:type="spellEnd"/>
      <w:r w:rsidRPr="00CB1D9D">
        <w:rPr>
          <w:sz w:val="24"/>
          <w:szCs w:val="24"/>
        </w:rPr>
        <w:t xml:space="preserve"> натрия данный раствор быстро и надолго устраняет признаки раздражения глаз (дискомфорт, покраснение, зуд, сухость, жжение). После закапывания раствора на поверхности глаза образуется тонкая плёнка, которая равномерно распределяется по всей поверхности роговицы или контактной линзы, </w:t>
      </w:r>
      <w:r w:rsidR="00D44E0D" w:rsidRPr="00CB1D9D">
        <w:rPr>
          <w:sz w:val="24"/>
          <w:szCs w:val="24"/>
        </w:rPr>
        <w:t xml:space="preserve">надолго защищает от пересыхания и  инфицирования. </w:t>
      </w:r>
    </w:p>
    <w:p w:rsidR="00D44E0D" w:rsidRPr="00CB1D9D" w:rsidRDefault="00D44E0D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РЕКОМЕНДОВАНО для закапывания непосредственно на контактную линзу!</w:t>
      </w:r>
    </w:p>
    <w:p w:rsidR="00D44E0D" w:rsidRPr="00CB1D9D" w:rsidRDefault="00D44E0D" w:rsidP="00CB1D9D">
      <w:pPr>
        <w:spacing w:line="240" w:lineRule="auto"/>
        <w:rPr>
          <w:b/>
          <w:sz w:val="24"/>
          <w:szCs w:val="24"/>
        </w:rPr>
      </w:pPr>
      <w:r w:rsidRPr="00CB1D9D">
        <w:rPr>
          <w:b/>
          <w:sz w:val="24"/>
          <w:szCs w:val="24"/>
        </w:rPr>
        <w:t>Основные особенности:</w:t>
      </w:r>
    </w:p>
    <w:p w:rsidR="00D44E0D" w:rsidRPr="00CB1D9D" w:rsidRDefault="00D44E0D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Раствор прекрасно выполняет свои функции без применения дополнительных методов механической очистки (“</w:t>
      </w:r>
      <w:r w:rsidRPr="00CB1D9D">
        <w:rPr>
          <w:sz w:val="24"/>
          <w:szCs w:val="24"/>
          <w:lang w:val="en-US"/>
        </w:rPr>
        <w:t>No</w:t>
      </w:r>
      <w:r w:rsidRPr="00CB1D9D">
        <w:rPr>
          <w:sz w:val="24"/>
          <w:szCs w:val="24"/>
        </w:rPr>
        <w:t xml:space="preserve"> </w:t>
      </w:r>
      <w:r w:rsidRPr="00CB1D9D">
        <w:rPr>
          <w:sz w:val="24"/>
          <w:szCs w:val="24"/>
          <w:lang w:val="en-US"/>
        </w:rPr>
        <w:t>rub</w:t>
      </w:r>
      <w:r w:rsidRPr="00CB1D9D">
        <w:rPr>
          <w:sz w:val="24"/>
          <w:szCs w:val="24"/>
        </w:rPr>
        <w:t xml:space="preserve">”) – отпадает необходимость в других способах и дополнениях. </w:t>
      </w:r>
      <w:r w:rsidR="00E27D7D" w:rsidRPr="00CB1D9D">
        <w:rPr>
          <w:sz w:val="24"/>
          <w:szCs w:val="24"/>
        </w:rPr>
        <w:t xml:space="preserve"> Кроме этого, регулируется вязкость слёзной жидкости, что увеличивает время и комфортность ношения контактных линз. При этом </w:t>
      </w:r>
      <w:r w:rsidR="00E27D7D" w:rsidRPr="00CB1D9D">
        <w:rPr>
          <w:sz w:val="24"/>
          <w:szCs w:val="24"/>
          <w:lang w:val="en-US"/>
        </w:rPr>
        <w:t>PH</w:t>
      </w:r>
      <w:r w:rsidR="00E27D7D" w:rsidRPr="00CB1D9D">
        <w:rPr>
          <w:sz w:val="24"/>
          <w:szCs w:val="24"/>
        </w:rPr>
        <w:t xml:space="preserve"> 7,4  раствора позволяет использовать его и как средство для промывания глаз п</w:t>
      </w:r>
      <w:r w:rsidR="007D2B8B" w:rsidRPr="00CB1D9D">
        <w:rPr>
          <w:sz w:val="24"/>
          <w:szCs w:val="24"/>
        </w:rPr>
        <w:t>ри дополнительных загрязнениях.</w:t>
      </w:r>
    </w:p>
    <w:p w:rsidR="00CB2420" w:rsidRPr="00CB1D9D" w:rsidRDefault="00CB2420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Данный раствор в своём составе не содержит перекись водорода, поэтому даже при длительном применении не оказывает повреждающего действия на слизистую оболочку глаза и не может вызвать ожоги роговицы.</w:t>
      </w:r>
    </w:p>
    <w:p w:rsidR="00CB2420" w:rsidRPr="00CB1D9D" w:rsidRDefault="00CB2420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 xml:space="preserve">Входящий в состав увлажняющий агент – </w:t>
      </w:r>
      <w:proofErr w:type="spellStart"/>
      <w:r w:rsidRPr="00CB1D9D">
        <w:rPr>
          <w:sz w:val="24"/>
          <w:szCs w:val="24"/>
        </w:rPr>
        <w:t>гиалуронат</w:t>
      </w:r>
      <w:proofErr w:type="spellEnd"/>
      <w:r w:rsidRPr="00CB1D9D">
        <w:rPr>
          <w:sz w:val="24"/>
          <w:szCs w:val="24"/>
        </w:rPr>
        <w:t xml:space="preserve"> натрия – не оказывает необратимых изменений на контактную линзу, полностью сохраняет её геометрию и структуру.</w:t>
      </w:r>
    </w:p>
    <w:p w:rsidR="00E27D7D" w:rsidRPr="00CB1D9D" w:rsidRDefault="00E27D7D" w:rsidP="00CB1D9D">
      <w:pPr>
        <w:spacing w:line="240" w:lineRule="auto"/>
        <w:rPr>
          <w:b/>
          <w:sz w:val="24"/>
          <w:szCs w:val="24"/>
        </w:rPr>
      </w:pPr>
      <w:r w:rsidRPr="00CB1D9D">
        <w:rPr>
          <w:sz w:val="24"/>
          <w:szCs w:val="24"/>
        </w:rPr>
        <w:t xml:space="preserve">  </w:t>
      </w:r>
      <w:r w:rsidRPr="00CB1D9D">
        <w:rPr>
          <w:b/>
          <w:sz w:val="24"/>
          <w:szCs w:val="24"/>
        </w:rPr>
        <w:t>Инструкция по применению</w:t>
      </w:r>
    </w:p>
    <w:p w:rsidR="00E27D7D" w:rsidRPr="00CB1D9D" w:rsidRDefault="00E27D7D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 xml:space="preserve">- на каждую поверхность линзы поместите 3 капли раствора </w:t>
      </w:r>
      <w:proofErr w:type="spellStart"/>
      <w:r w:rsidRPr="00CB1D9D">
        <w:rPr>
          <w:sz w:val="24"/>
          <w:szCs w:val="24"/>
          <w:lang w:val="en-US"/>
        </w:rPr>
        <w:t>Opti</w:t>
      </w:r>
      <w:proofErr w:type="spellEnd"/>
      <w:r w:rsidRPr="00CB1D9D">
        <w:rPr>
          <w:sz w:val="24"/>
          <w:szCs w:val="24"/>
        </w:rPr>
        <w:t xml:space="preserve"> </w:t>
      </w:r>
      <w:r w:rsidRPr="00CB1D9D">
        <w:rPr>
          <w:sz w:val="24"/>
          <w:szCs w:val="24"/>
          <w:lang w:val="en-US"/>
        </w:rPr>
        <w:t>Plus</w:t>
      </w:r>
      <w:r w:rsidRPr="00CB1D9D">
        <w:rPr>
          <w:sz w:val="24"/>
          <w:szCs w:val="24"/>
        </w:rPr>
        <w:t>, далее мягко потрите линзу 20 секунд.</w:t>
      </w:r>
    </w:p>
    <w:p w:rsidR="007D2B8B" w:rsidRPr="00CB1D9D" w:rsidRDefault="00E27D7D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 xml:space="preserve">- каждую сторону линзы в течение </w:t>
      </w:r>
      <w:proofErr w:type="spellStart"/>
      <w:r w:rsidRPr="00CB1D9D">
        <w:rPr>
          <w:sz w:val="24"/>
          <w:szCs w:val="24"/>
        </w:rPr>
        <w:t>неск</w:t>
      </w:r>
      <w:proofErr w:type="gramStart"/>
      <w:r w:rsidRPr="00CB1D9D">
        <w:rPr>
          <w:sz w:val="24"/>
          <w:szCs w:val="24"/>
        </w:rPr>
        <w:t>.с</w:t>
      </w:r>
      <w:proofErr w:type="gramEnd"/>
      <w:r w:rsidRPr="00CB1D9D">
        <w:rPr>
          <w:sz w:val="24"/>
          <w:szCs w:val="24"/>
        </w:rPr>
        <w:t>екунд</w:t>
      </w:r>
      <w:proofErr w:type="spellEnd"/>
      <w:r w:rsidRPr="00CB1D9D">
        <w:rPr>
          <w:sz w:val="24"/>
          <w:szCs w:val="24"/>
        </w:rPr>
        <w:t xml:space="preserve"> тщательно промойте раствором.</w:t>
      </w:r>
    </w:p>
    <w:p w:rsidR="00E27D7D" w:rsidRPr="00CB1D9D" w:rsidRDefault="00E27D7D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 xml:space="preserve">- очищенную линзу поместите в отделение контейнера для хранения, затем наполните его свежим раствором </w:t>
      </w:r>
      <w:proofErr w:type="spellStart"/>
      <w:r w:rsidRPr="00CB1D9D">
        <w:rPr>
          <w:sz w:val="24"/>
          <w:szCs w:val="24"/>
          <w:lang w:val="en-US"/>
        </w:rPr>
        <w:t>Opti</w:t>
      </w:r>
      <w:proofErr w:type="spellEnd"/>
      <w:r w:rsidRPr="00CB1D9D">
        <w:rPr>
          <w:sz w:val="24"/>
          <w:szCs w:val="24"/>
        </w:rPr>
        <w:t xml:space="preserve"> </w:t>
      </w:r>
      <w:r w:rsidRPr="00CB1D9D">
        <w:rPr>
          <w:sz w:val="24"/>
          <w:szCs w:val="24"/>
          <w:lang w:val="en-US"/>
        </w:rPr>
        <w:t>Plus</w:t>
      </w:r>
      <w:r w:rsidRPr="00CB1D9D">
        <w:rPr>
          <w:sz w:val="24"/>
          <w:szCs w:val="24"/>
        </w:rPr>
        <w:t>. Храните так минимум 4 часа, за это время происходит полная дезинфекция</w:t>
      </w:r>
      <w:r w:rsidR="007D2B8B" w:rsidRPr="00CB1D9D">
        <w:rPr>
          <w:sz w:val="24"/>
          <w:szCs w:val="24"/>
        </w:rPr>
        <w:t xml:space="preserve">. </w:t>
      </w:r>
    </w:p>
    <w:p w:rsidR="007D2B8B" w:rsidRPr="00CB1D9D" w:rsidRDefault="007D2B8B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 xml:space="preserve">Всегда </w:t>
      </w:r>
      <w:proofErr w:type="gramStart"/>
      <w:r w:rsidRPr="00CB1D9D">
        <w:rPr>
          <w:sz w:val="24"/>
          <w:szCs w:val="24"/>
        </w:rPr>
        <w:t>используйте только свежую</w:t>
      </w:r>
      <w:proofErr w:type="gramEnd"/>
      <w:r w:rsidRPr="00CB1D9D">
        <w:rPr>
          <w:sz w:val="24"/>
          <w:szCs w:val="24"/>
        </w:rPr>
        <w:t xml:space="preserve"> порцию раствора.</w:t>
      </w:r>
    </w:p>
    <w:p w:rsidR="007D2B8B" w:rsidRPr="00CB1D9D" w:rsidRDefault="007D2B8B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В случае</w:t>
      </w:r>
      <w:proofErr w:type="gramStart"/>
      <w:r w:rsidRPr="00CB1D9D">
        <w:rPr>
          <w:sz w:val="24"/>
          <w:szCs w:val="24"/>
        </w:rPr>
        <w:t>,</w:t>
      </w:r>
      <w:proofErr w:type="gramEnd"/>
      <w:r w:rsidRPr="00CB1D9D">
        <w:rPr>
          <w:sz w:val="24"/>
          <w:szCs w:val="24"/>
        </w:rPr>
        <w:t xml:space="preserve"> если вы длительно не используете линзы, в закрытом контейнере с раствором вы можете хранить их не более 30 суток. </w:t>
      </w:r>
    </w:p>
    <w:p w:rsidR="007D2B8B" w:rsidRPr="00CB1D9D" w:rsidRDefault="007D2B8B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Не забывайте раз в месяц менять сам контейнер!</w:t>
      </w:r>
    </w:p>
    <w:p w:rsidR="007D2B8B" w:rsidRPr="00CB1D9D" w:rsidRDefault="007D2B8B" w:rsidP="00CB1D9D">
      <w:pPr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Условия хранения:</w:t>
      </w:r>
    </w:p>
    <w:p w:rsidR="007D2B8B" w:rsidRPr="00CB1D9D" w:rsidRDefault="007D2B8B" w:rsidP="00CB1D9D">
      <w:pPr>
        <w:pStyle w:val="a3"/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- храните раствор при комнатной температуре;</w:t>
      </w:r>
    </w:p>
    <w:p w:rsidR="007D2B8B" w:rsidRPr="00CB1D9D" w:rsidRDefault="007D2B8B" w:rsidP="00CB1D9D">
      <w:pPr>
        <w:pStyle w:val="a3"/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- флакон должен быть плотно закрыт;</w:t>
      </w:r>
    </w:p>
    <w:p w:rsidR="007D2B8B" w:rsidRPr="00CB1D9D" w:rsidRDefault="007D2B8B" w:rsidP="00CB1D9D">
      <w:pPr>
        <w:pStyle w:val="a3"/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-  срок использования после вскрытия –   90 дней</w:t>
      </w:r>
    </w:p>
    <w:p w:rsidR="007D2B8B" w:rsidRPr="00CB1D9D" w:rsidRDefault="007D2B8B" w:rsidP="00CB1D9D">
      <w:pPr>
        <w:pStyle w:val="a3"/>
        <w:spacing w:line="240" w:lineRule="auto"/>
        <w:rPr>
          <w:sz w:val="24"/>
          <w:szCs w:val="24"/>
        </w:rPr>
      </w:pPr>
    </w:p>
    <w:p w:rsidR="007D2B8B" w:rsidRPr="00CB1D9D" w:rsidRDefault="007D2B8B" w:rsidP="00CB1D9D">
      <w:pPr>
        <w:pStyle w:val="a3"/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 xml:space="preserve">                        </w:t>
      </w:r>
    </w:p>
    <w:p w:rsidR="007D2B8B" w:rsidRPr="00CB1D9D" w:rsidRDefault="007D2B8B" w:rsidP="00CB1D9D">
      <w:pPr>
        <w:pStyle w:val="a3"/>
        <w:spacing w:line="240" w:lineRule="auto"/>
        <w:rPr>
          <w:sz w:val="24"/>
          <w:szCs w:val="24"/>
        </w:rPr>
      </w:pPr>
      <w:r w:rsidRPr="00CB1D9D">
        <w:rPr>
          <w:sz w:val="24"/>
          <w:szCs w:val="24"/>
        </w:rPr>
        <w:t>Срок годности и дата изготовления указаны на упаковке.</w:t>
      </w:r>
    </w:p>
    <w:p w:rsidR="00B70C19" w:rsidRPr="0048020A" w:rsidRDefault="00F94B16" w:rsidP="00CB1D9D">
      <w:pPr>
        <w:spacing w:line="240" w:lineRule="auto"/>
        <w:rPr>
          <w:sz w:val="20"/>
          <w:szCs w:val="20"/>
        </w:rPr>
      </w:pPr>
      <w:r w:rsidRPr="0048020A">
        <w:rPr>
          <w:sz w:val="20"/>
          <w:szCs w:val="20"/>
        </w:rPr>
        <w:t xml:space="preserve">                   </w:t>
      </w:r>
    </w:p>
    <w:p w:rsidR="00162411" w:rsidRPr="0048020A" w:rsidRDefault="007802F1" w:rsidP="00CB1D9D">
      <w:pPr>
        <w:spacing w:line="240" w:lineRule="auto"/>
        <w:rPr>
          <w:sz w:val="20"/>
          <w:szCs w:val="20"/>
        </w:rPr>
      </w:pPr>
      <w:r w:rsidRPr="0048020A">
        <w:rPr>
          <w:sz w:val="20"/>
          <w:szCs w:val="20"/>
        </w:rPr>
        <w:lastRenderedPageBreak/>
        <w:t xml:space="preserve">     </w:t>
      </w:r>
    </w:p>
    <w:sectPr w:rsidR="00162411" w:rsidRPr="0048020A" w:rsidSect="000F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0899"/>
    <w:multiLevelType w:val="hybridMultilevel"/>
    <w:tmpl w:val="E33E7F8A"/>
    <w:lvl w:ilvl="0" w:tplc="429840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68B"/>
    <w:rsid w:val="000B2A40"/>
    <w:rsid w:val="000F5171"/>
    <w:rsid w:val="00121CCC"/>
    <w:rsid w:val="00162411"/>
    <w:rsid w:val="00173CFB"/>
    <w:rsid w:val="003720A7"/>
    <w:rsid w:val="003D4D8A"/>
    <w:rsid w:val="004157D3"/>
    <w:rsid w:val="0048020A"/>
    <w:rsid w:val="0063168B"/>
    <w:rsid w:val="00665472"/>
    <w:rsid w:val="007802F1"/>
    <w:rsid w:val="007D2B8B"/>
    <w:rsid w:val="008E19AC"/>
    <w:rsid w:val="009F6889"/>
    <w:rsid w:val="00B70C19"/>
    <w:rsid w:val="00C67F35"/>
    <w:rsid w:val="00CB1D9D"/>
    <w:rsid w:val="00CB2420"/>
    <w:rsid w:val="00D44E0D"/>
    <w:rsid w:val="00E27D7D"/>
    <w:rsid w:val="00F9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раствор</vt:lpstr>
    </vt:vector>
  </TitlesOfParts>
  <Company>Reanimator Extreme Edition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раствор</dc:title>
  <dc:creator>admin</dc:creator>
  <cp:lastModifiedBy>RePack by Diakov</cp:lastModifiedBy>
  <cp:revision>11</cp:revision>
  <cp:lastPrinted>2018-04-23T10:26:00Z</cp:lastPrinted>
  <dcterms:created xsi:type="dcterms:W3CDTF">2018-01-08T08:48:00Z</dcterms:created>
  <dcterms:modified xsi:type="dcterms:W3CDTF">2018-04-23T10:33:00Z</dcterms:modified>
</cp:coreProperties>
</file>